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3D" w:rsidRPr="00B84939" w:rsidRDefault="000D433D" w:rsidP="00B84939">
      <w:pPr>
        <w:pStyle w:val="NoSpacing"/>
        <w:ind w:right="850"/>
        <w:jc w:val="center"/>
        <w:rPr>
          <w:rFonts w:ascii="Times New Roman" w:hAnsi="Times New Roman" w:cs="Times New Roman"/>
          <w:b/>
        </w:rPr>
      </w:pPr>
      <w:bookmarkStart w:id="0" w:name="_GoBack"/>
      <w:bookmarkEnd w:id="0"/>
      <w:r w:rsidRPr="00B84939">
        <w:rPr>
          <w:rFonts w:ascii="Times New Roman" w:hAnsi="Times New Roman" w:cs="Times New Roman"/>
          <w:b/>
        </w:rPr>
        <w:t>UADBB “INFODRA” GAUNAMŲ SKUNDŲ NAGRINĖJIMO TVARKA</w:t>
      </w:r>
    </w:p>
    <w:p w:rsidR="003674E0" w:rsidRPr="00B84939" w:rsidRDefault="003674E0" w:rsidP="00B84939">
      <w:pPr>
        <w:pStyle w:val="NoSpacing"/>
        <w:ind w:right="850"/>
        <w:jc w:val="center"/>
        <w:rPr>
          <w:rFonts w:ascii="Times New Roman" w:hAnsi="Times New Roman" w:cs="Times New Roman"/>
          <w:b/>
        </w:rPr>
      </w:pPr>
    </w:p>
    <w:p w:rsidR="00E51B1E" w:rsidRPr="00B84939" w:rsidRDefault="008F12ED" w:rsidP="00B84939">
      <w:pPr>
        <w:pStyle w:val="NoSpacing"/>
        <w:ind w:right="850"/>
        <w:jc w:val="center"/>
        <w:rPr>
          <w:rFonts w:ascii="Times New Roman" w:hAnsi="Times New Roman" w:cs="Times New Roman"/>
          <w:b/>
        </w:rPr>
      </w:pPr>
      <w:r w:rsidRPr="00B84939">
        <w:rPr>
          <w:rFonts w:ascii="Times New Roman" w:hAnsi="Times New Roman" w:cs="Times New Roman"/>
          <w:b/>
        </w:rPr>
        <w:t>I. BENDROSIOS NUOSTATOS</w:t>
      </w:r>
    </w:p>
    <w:p w:rsidR="008C669B" w:rsidRPr="00B84939" w:rsidRDefault="003513B0" w:rsidP="00B84939">
      <w:pPr>
        <w:pStyle w:val="NoSpacing"/>
        <w:ind w:right="850" w:firstLine="720"/>
        <w:jc w:val="both"/>
        <w:rPr>
          <w:rFonts w:ascii="Times New Roman" w:hAnsi="Times New Roman" w:cs="Times New Roman"/>
          <w:color w:val="000000"/>
        </w:rPr>
      </w:pPr>
      <w:r w:rsidRPr="00B84939">
        <w:rPr>
          <w:rFonts w:ascii="Times New Roman" w:hAnsi="Times New Roman" w:cs="Times New Roman"/>
        </w:rPr>
        <w:t xml:space="preserve">1. </w:t>
      </w:r>
      <w:r w:rsidR="00981FD6" w:rsidRPr="00B84939">
        <w:rPr>
          <w:rFonts w:ascii="Times New Roman" w:hAnsi="Times New Roman" w:cs="Times New Roman"/>
          <w:color w:val="000000"/>
        </w:rPr>
        <w:t>Ši</w:t>
      </w:r>
      <w:r w:rsidR="008C669B" w:rsidRPr="00B84939">
        <w:rPr>
          <w:rFonts w:ascii="Times New Roman" w:hAnsi="Times New Roman" w:cs="Times New Roman"/>
          <w:color w:val="000000"/>
        </w:rPr>
        <w:t xml:space="preserve"> skundų nagrinėjimo tvarka nustato skundų nagrinėjimo</w:t>
      </w:r>
      <w:r w:rsidR="00D675CE" w:rsidRPr="00B84939">
        <w:rPr>
          <w:rFonts w:ascii="Times New Roman" w:hAnsi="Times New Roman" w:cs="Times New Roman"/>
          <w:color w:val="000000"/>
        </w:rPr>
        <w:t xml:space="preserve"> </w:t>
      </w:r>
      <w:r w:rsidR="008C669B" w:rsidRPr="00B84939">
        <w:rPr>
          <w:rFonts w:ascii="Times New Roman" w:hAnsi="Times New Roman" w:cs="Times New Roman"/>
          <w:color w:val="000000"/>
        </w:rPr>
        <w:t>UADBB</w:t>
      </w:r>
      <w:r w:rsidR="00D675CE" w:rsidRPr="00B84939">
        <w:rPr>
          <w:rFonts w:ascii="Times New Roman" w:hAnsi="Times New Roman" w:cs="Times New Roman"/>
          <w:color w:val="000000"/>
        </w:rPr>
        <w:t xml:space="preserve"> </w:t>
      </w:r>
      <w:r w:rsidR="008C669B" w:rsidRPr="00B84939">
        <w:rPr>
          <w:rFonts w:ascii="Times New Roman" w:hAnsi="Times New Roman" w:cs="Times New Roman"/>
          <w:color w:val="000000"/>
        </w:rPr>
        <w:t>“Infodra</w:t>
      </w:r>
      <w:r w:rsidR="00D675CE" w:rsidRPr="00B84939">
        <w:rPr>
          <w:rFonts w:ascii="Times New Roman" w:hAnsi="Times New Roman" w:cs="Times New Roman"/>
          <w:color w:val="000000"/>
        </w:rPr>
        <w:t xml:space="preserve">” </w:t>
      </w:r>
      <w:r w:rsidR="008C669B" w:rsidRPr="00B84939">
        <w:rPr>
          <w:rFonts w:ascii="Times New Roman" w:hAnsi="Times New Roman" w:cs="Times New Roman"/>
          <w:color w:val="000000"/>
        </w:rPr>
        <w:t>(toliau</w:t>
      </w:r>
      <w:r w:rsidR="00D675CE" w:rsidRPr="00B84939">
        <w:rPr>
          <w:rFonts w:ascii="Times New Roman" w:hAnsi="Times New Roman" w:cs="Times New Roman"/>
          <w:color w:val="000000"/>
        </w:rPr>
        <w:t xml:space="preserve"> </w:t>
      </w:r>
      <w:r w:rsidR="008C669B" w:rsidRPr="00B84939">
        <w:rPr>
          <w:rFonts w:ascii="Times New Roman" w:hAnsi="Times New Roman" w:cs="Times New Roman"/>
          <w:color w:val="000000"/>
        </w:rPr>
        <w:t xml:space="preserve">– </w:t>
      </w:r>
      <w:r w:rsidR="00724FBE" w:rsidRPr="00B84939">
        <w:rPr>
          <w:rFonts w:ascii="Times New Roman" w:hAnsi="Times New Roman" w:cs="Times New Roman"/>
          <w:color w:val="000000"/>
        </w:rPr>
        <w:t>bendrovė</w:t>
      </w:r>
      <w:r w:rsidR="008C669B" w:rsidRPr="00B84939">
        <w:rPr>
          <w:rFonts w:ascii="Times New Roman" w:hAnsi="Times New Roman" w:cs="Times New Roman"/>
          <w:color w:val="000000"/>
        </w:rPr>
        <w:t>) politiką, skirtą užtikrinti:</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 G</w:t>
      </w:r>
      <w:r w:rsidR="008C669B" w:rsidRPr="00B84939">
        <w:rPr>
          <w:rFonts w:ascii="Times New Roman" w:eastAsia="Times New Roman" w:hAnsi="Times New Roman" w:cs="Times New Roman"/>
          <w:color w:val="000000"/>
        </w:rPr>
        <w:t xml:space="preserve">reitą ir teisingą gautų </w:t>
      </w:r>
      <w:r w:rsidR="00D675CE" w:rsidRPr="00B84939">
        <w:rPr>
          <w:rFonts w:ascii="Times New Roman" w:eastAsia="Times New Roman" w:hAnsi="Times New Roman" w:cs="Times New Roman"/>
          <w:color w:val="000000"/>
        </w:rPr>
        <w:t>skundų</w:t>
      </w:r>
      <w:r w:rsidR="008C669B" w:rsidRPr="00B84939">
        <w:rPr>
          <w:rFonts w:ascii="Times New Roman" w:eastAsia="Times New Roman" w:hAnsi="Times New Roman" w:cs="Times New Roman"/>
          <w:color w:val="000000"/>
        </w:rPr>
        <w:t xml:space="preserve">, kurie pateikiami </w:t>
      </w:r>
      <w:r w:rsidR="00724FBE" w:rsidRPr="00B84939">
        <w:rPr>
          <w:rFonts w:ascii="Times New Roman" w:eastAsia="Times New Roman" w:hAnsi="Times New Roman" w:cs="Times New Roman"/>
          <w:color w:val="000000"/>
        </w:rPr>
        <w:t>bendrovei</w:t>
      </w:r>
      <w:r w:rsidR="008C669B" w:rsidRPr="00B84939">
        <w:rPr>
          <w:rFonts w:ascii="Times New Roman" w:eastAsia="Times New Roman" w:hAnsi="Times New Roman" w:cs="Times New Roman"/>
          <w:color w:val="000000"/>
        </w:rPr>
        <w:t>, valdymo procesą;</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 S</w:t>
      </w:r>
      <w:r w:rsidR="008C669B" w:rsidRPr="00B84939">
        <w:rPr>
          <w:rFonts w:ascii="Times New Roman" w:eastAsia="Times New Roman" w:hAnsi="Times New Roman" w:cs="Times New Roman"/>
          <w:color w:val="000000"/>
        </w:rPr>
        <w:t>kundų, su jų nagrinėjimu susijusios medžiagos, atsakymų ir informacijos apie priemones, kurių buvo</w:t>
      </w:r>
      <w:r w:rsidR="00D675CE" w:rsidRPr="00B84939">
        <w:rPr>
          <w:rFonts w:ascii="Times New Roman" w:eastAsia="Times New Roman" w:hAnsi="Times New Roman" w:cs="Times New Roman"/>
          <w:color w:val="000000"/>
        </w:rPr>
        <w:t xml:space="preserve"> </w:t>
      </w:r>
      <w:r w:rsidR="008C669B" w:rsidRPr="00B84939">
        <w:rPr>
          <w:rFonts w:ascii="Times New Roman" w:eastAsia="Times New Roman" w:hAnsi="Times New Roman" w:cs="Times New Roman"/>
          <w:color w:val="000000"/>
        </w:rPr>
        <w:t>imtasi</w:t>
      </w:r>
      <w:r w:rsidR="00D675CE" w:rsidRPr="00B84939">
        <w:rPr>
          <w:rFonts w:ascii="Times New Roman" w:eastAsia="Times New Roman" w:hAnsi="Times New Roman" w:cs="Times New Roman"/>
          <w:color w:val="000000"/>
        </w:rPr>
        <w:t xml:space="preserve"> </w:t>
      </w:r>
      <w:r w:rsidR="008C669B" w:rsidRPr="00B84939">
        <w:rPr>
          <w:rFonts w:ascii="Times New Roman" w:eastAsia="Times New Roman" w:hAnsi="Times New Roman" w:cs="Times New Roman"/>
          <w:color w:val="000000"/>
        </w:rPr>
        <w:t>skundui išspręsti, saugojimą;</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1.3. N</w:t>
      </w:r>
      <w:r w:rsidR="008C669B" w:rsidRPr="00B84939">
        <w:rPr>
          <w:rFonts w:ascii="Times New Roman" w:eastAsia="Times New Roman" w:hAnsi="Times New Roman" w:cs="Times New Roman"/>
          <w:color w:val="000000"/>
        </w:rPr>
        <w:t xml:space="preserve">uolatinį skundų nagrinėjimo rezultatų vertinimą ir efektyvų </w:t>
      </w:r>
      <w:r w:rsidR="00D675CE" w:rsidRPr="00B84939">
        <w:rPr>
          <w:rFonts w:ascii="Times New Roman" w:eastAsia="Times New Roman" w:hAnsi="Times New Roman" w:cs="Times New Roman"/>
          <w:color w:val="000000"/>
        </w:rPr>
        <w:t xml:space="preserve">skundų </w:t>
      </w:r>
      <w:r w:rsidR="008C669B" w:rsidRPr="00B84939">
        <w:rPr>
          <w:rFonts w:ascii="Times New Roman" w:eastAsia="Times New Roman" w:hAnsi="Times New Roman" w:cs="Times New Roman"/>
          <w:color w:val="000000"/>
        </w:rPr>
        <w:t>atsiradimo priežasčių šalinimą;</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1.4. Š</w:t>
      </w:r>
      <w:r w:rsidR="008C669B" w:rsidRPr="00B84939">
        <w:rPr>
          <w:rFonts w:ascii="Times New Roman" w:eastAsia="Times New Roman" w:hAnsi="Times New Roman" w:cs="Times New Roman"/>
          <w:color w:val="000000"/>
        </w:rPr>
        <w:t xml:space="preserve">ios </w:t>
      </w:r>
      <w:r w:rsidR="00D675CE" w:rsidRPr="00B84939">
        <w:rPr>
          <w:rFonts w:ascii="Times New Roman" w:eastAsia="Times New Roman" w:hAnsi="Times New Roman" w:cs="Times New Roman"/>
          <w:color w:val="000000"/>
        </w:rPr>
        <w:t xml:space="preserve">skundų </w:t>
      </w:r>
      <w:r w:rsidR="008C669B" w:rsidRPr="00B84939">
        <w:rPr>
          <w:rFonts w:ascii="Times New Roman" w:eastAsia="Times New Roman" w:hAnsi="Times New Roman" w:cs="Times New Roman"/>
          <w:color w:val="000000"/>
        </w:rPr>
        <w:t>valdymo politikos įgyvendinimo bei veiksmingumo</w:t>
      </w:r>
      <w:r w:rsidR="00D675CE" w:rsidRPr="00B84939">
        <w:rPr>
          <w:rFonts w:ascii="Times New Roman" w:eastAsia="Times New Roman" w:hAnsi="Times New Roman" w:cs="Times New Roman"/>
          <w:color w:val="000000"/>
        </w:rPr>
        <w:t xml:space="preserve"> </w:t>
      </w:r>
      <w:r w:rsidR="008C669B" w:rsidRPr="00B84939">
        <w:rPr>
          <w:rFonts w:ascii="Times New Roman" w:eastAsia="Times New Roman" w:hAnsi="Times New Roman" w:cs="Times New Roman"/>
          <w:color w:val="000000"/>
        </w:rPr>
        <w:t>periodinį</w:t>
      </w:r>
      <w:r w:rsidR="00D675CE" w:rsidRPr="00B84939">
        <w:rPr>
          <w:rFonts w:ascii="Times New Roman" w:eastAsia="Times New Roman" w:hAnsi="Times New Roman" w:cs="Times New Roman"/>
          <w:color w:val="000000"/>
        </w:rPr>
        <w:t xml:space="preserve"> </w:t>
      </w:r>
      <w:r w:rsidR="008C669B" w:rsidRPr="00B84939">
        <w:rPr>
          <w:rFonts w:ascii="Times New Roman" w:eastAsia="Times New Roman" w:hAnsi="Times New Roman" w:cs="Times New Roman"/>
          <w:color w:val="000000"/>
        </w:rPr>
        <w:t>vertinimą ir, prireikus, peržiūrėjimą;</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1.5. Lietuvos banko valdybos patvirtintų </w:t>
      </w:r>
      <w:r w:rsidR="00724FBE" w:rsidRPr="00B84939">
        <w:rPr>
          <w:rFonts w:ascii="Times New Roman" w:eastAsia="Times New Roman" w:hAnsi="Times New Roman" w:cs="Times New Roman"/>
          <w:color w:val="000000"/>
        </w:rPr>
        <w:t xml:space="preserve">finansų </w:t>
      </w:r>
      <w:r w:rsidRPr="00B84939">
        <w:rPr>
          <w:rFonts w:ascii="Times New Roman" w:eastAsia="Times New Roman" w:hAnsi="Times New Roman" w:cs="Times New Roman"/>
          <w:color w:val="000000"/>
        </w:rPr>
        <w:t xml:space="preserve">rinkos dalyvių gaunamų skundų nagrinėjimo taisyklių bei kitų teisės aktų, susijusių su </w:t>
      </w:r>
      <w:r w:rsidR="00724FBE">
        <w:rPr>
          <w:rFonts w:ascii="Times New Roman" w:eastAsia="Times New Roman" w:hAnsi="Times New Roman" w:cs="Times New Roman"/>
          <w:color w:val="000000"/>
        </w:rPr>
        <w:t>b</w:t>
      </w:r>
      <w:r w:rsidR="00D675CE" w:rsidRPr="00B84939">
        <w:rPr>
          <w:rFonts w:ascii="Times New Roman" w:eastAsia="Times New Roman" w:hAnsi="Times New Roman" w:cs="Times New Roman"/>
          <w:color w:val="000000"/>
        </w:rPr>
        <w:t>endrovei</w:t>
      </w:r>
      <w:r w:rsidRPr="00B84939">
        <w:rPr>
          <w:rFonts w:ascii="Times New Roman" w:eastAsia="Times New Roman" w:hAnsi="Times New Roman" w:cs="Times New Roman"/>
          <w:color w:val="000000"/>
        </w:rPr>
        <w:t xml:space="preserve"> pateikiamų </w:t>
      </w:r>
      <w:r w:rsidR="00724FBE" w:rsidRPr="00B84939">
        <w:rPr>
          <w:rFonts w:ascii="Times New Roman" w:eastAsia="Times New Roman" w:hAnsi="Times New Roman" w:cs="Times New Roman"/>
          <w:color w:val="000000"/>
        </w:rPr>
        <w:t xml:space="preserve">skundų </w:t>
      </w:r>
      <w:r w:rsidRPr="00B84939">
        <w:rPr>
          <w:rFonts w:ascii="Times New Roman" w:eastAsia="Times New Roman" w:hAnsi="Times New Roman" w:cs="Times New Roman"/>
          <w:color w:val="000000"/>
        </w:rPr>
        <w:t>nagrinėjimu, tinkamą vykdymą;</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2. Ši </w:t>
      </w:r>
      <w:r w:rsidR="00724FBE" w:rsidRPr="00B84939">
        <w:rPr>
          <w:rFonts w:ascii="Times New Roman" w:eastAsia="Times New Roman" w:hAnsi="Times New Roman" w:cs="Times New Roman"/>
          <w:color w:val="000000"/>
        </w:rPr>
        <w:t xml:space="preserve">tvarka </w:t>
      </w:r>
      <w:r w:rsidRPr="00B84939">
        <w:rPr>
          <w:rFonts w:ascii="Times New Roman" w:eastAsia="Times New Roman" w:hAnsi="Times New Roman" w:cs="Times New Roman"/>
          <w:color w:val="000000"/>
        </w:rPr>
        <w:t xml:space="preserve">taikoma skundams dėl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teikiamų paslaugų ir (arba) su </w:t>
      </w:r>
      <w:r w:rsidR="00724FBE" w:rsidRPr="00B84939">
        <w:rPr>
          <w:rFonts w:ascii="Times New Roman" w:eastAsia="Times New Roman" w:hAnsi="Times New Roman" w:cs="Times New Roman"/>
          <w:color w:val="000000"/>
        </w:rPr>
        <w:t xml:space="preserve">bendrove </w:t>
      </w:r>
      <w:r w:rsidRPr="00B84939">
        <w:rPr>
          <w:rFonts w:ascii="Times New Roman" w:eastAsia="Times New Roman" w:hAnsi="Times New Roman" w:cs="Times New Roman"/>
          <w:color w:val="000000"/>
        </w:rPr>
        <w:t xml:space="preserve">sudarytų sutarčių, kiek tai susiję su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vykdoma draudimo tarpininkavimo veikla. Tvarka nėra taikoma kitiems klientų </w:t>
      </w:r>
      <w:r w:rsidR="00724FBE" w:rsidRPr="00B84939">
        <w:rPr>
          <w:rFonts w:ascii="Times New Roman" w:eastAsia="Times New Roman" w:hAnsi="Times New Roman" w:cs="Times New Roman"/>
          <w:color w:val="000000"/>
        </w:rPr>
        <w:t xml:space="preserve">bendrovei </w:t>
      </w:r>
      <w:r w:rsidRPr="00B84939">
        <w:rPr>
          <w:rFonts w:ascii="Times New Roman" w:eastAsia="Times New Roman" w:hAnsi="Times New Roman" w:cs="Times New Roman"/>
          <w:color w:val="000000"/>
        </w:rPr>
        <w:t>pareikštiems reikalavimams,</w:t>
      </w:r>
      <w:r w:rsidR="00D675C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ieškiniams, prašymams vykdyti sutarčių sąlygas ar pateikti informaciją, išaiškinimus.</w:t>
      </w:r>
    </w:p>
    <w:p w:rsidR="00D675CE"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3. Įgyvendinant šioje </w:t>
      </w:r>
      <w:r w:rsidR="00724FBE" w:rsidRPr="00B84939">
        <w:rPr>
          <w:rFonts w:ascii="Times New Roman" w:eastAsia="Times New Roman" w:hAnsi="Times New Roman" w:cs="Times New Roman"/>
          <w:color w:val="000000"/>
        </w:rPr>
        <w:t xml:space="preserve">tvarkoje </w:t>
      </w:r>
      <w:r w:rsidR="00981FD6" w:rsidRPr="00B84939">
        <w:rPr>
          <w:rFonts w:ascii="Times New Roman" w:eastAsia="Times New Roman" w:hAnsi="Times New Roman" w:cs="Times New Roman"/>
          <w:color w:val="000000"/>
        </w:rPr>
        <w:t xml:space="preserve">nustatytą </w:t>
      </w:r>
      <w:r w:rsidR="00724FBE" w:rsidRPr="00B84939">
        <w:rPr>
          <w:rFonts w:ascii="Times New Roman" w:eastAsia="Times New Roman" w:hAnsi="Times New Roman" w:cs="Times New Roman"/>
          <w:color w:val="000000"/>
        </w:rPr>
        <w:t xml:space="preserve">bendrovės </w:t>
      </w:r>
      <w:r w:rsidR="00981FD6" w:rsidRPr="00B84939">
        <w:rPr>
          <w:rFonts w:ascii="Times New Roman" w:eastAsia="Times New Roman" w:hAnsi="Times New Roman" w:cs="Times New Roman"/>
          <w:color w:val="000000"/>
        </w:rPr>
        <w:t>skundų</w:t>
      </w:r>
      <w:r w:rsidR="00470A32" w:rsidRPr="00B84939">
        <w:rPr>
          <w:rFonts w:ascii="Times New Roman" w:eastAsia="Times New Roman" w:hAnsi="Times New Roman" w:cs="Times New Roman"/>
          <w:color w:val="000000"/>
        </w:rPr>
        <w:t xml:space="preserve"> nagrinėjimo politiką</w:t>
      </w:r>
      <w:r w:rsidRPr="00B84939">
        <w:rPr>
          <w:rFonts w:ascii="Times New Roman" w:eastAsia="Times New Roman" w:hAnsi="Times New Roman" w:cs="Times New Roman"/>
          <w:color w:val="000000"/>
        </w:rPr>
        <w:t>, turi būti laikomasi asmens duomenų teisinę apsauga reglamentuojančių teisės aktų reikalavimų</w:t>
      </w:r>
      <w:r w:rsidR="00D675CE" w:rsidRPr="00B84939">
        <w:rPr>
          <w:rFonts w:ascii="Times New Roman" w:eastAsia="Times New Roman" w:hAnsi="Times New Roman" w:cs="Times New Roman"/>
          <w:color w:val="000000"/>
        </w:rPr>
        <w:t>.</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4. Šioje </w:t>
      </w:r>
      <w:r w:rsidR="00724FB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naudojamos sąvokos: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Administratorius</w:t>
      </w:r>
      <w:r w:rsidR="005E78BC"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 xml:space="preserve">– tai asmuo, atsakingas už skundų administravimą </w:t>
      </w:r>
      <w:r w:rsidR="00724FBE" w:rsidRPr="00B84939">
        <w:rPr>
          <w:rFonts w:ascii="Times New Roman" w:eastAsia="Times New Roman" w:hAnsi="Times New Roman" w:cs="Times New Roman"/>
          <w:color w:val="000000"/>
        </w:rPr>
        <w:t>bendrovėje</w:t>
      </w:r>
      <w:r w:rsidRPr="00B84939">
        <w:rPr>
          <w:rFonts w:ascii="Times New Roman" w:eastAsia="Times New Roman" w:hAnsi="Times New Roman" w:cs="Times New Roman"/>
          <w:color w:val="000000"/>
        </w:rPr>
        <w:t>, t.y. gautų skundų priėmimą ir registravimą žurnale, jų perdavimą skundus</w:t>
      </w:r>
      <w:r w:rsidR="005E78BC"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nagrinėjančiam</w:t>
      </w:r>
      <w:r w:rsidR="005E78BC"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 xml:space="preserve">asmeniui, žurnalo tvarkymą, atsakymų pareiškėjams </w:t>
      </w:r>
      <w:r w:rsidRPr="00B84939">
        <w:rPr>
          <w:rFonts w:ascii="Times New Roman" w:eastAsia="Times New Roman" w:hAnsi="Times New Roman" w:cs="Times New Roman"/>
        </w:rPr>
        <w:t>savalaikį</w:t>
      </w:r>
      <w:r w:rsidR="005E78BC" w:rsidRPr="00B84939">
        <w:rPr>
          <w:rFonts w:ascii="Times New Roman" w:eastAsia="Times New Roman" w:hAnsi="Times New Roman" w:cs="Times New Roman"/>
        </w:rPr>
        <w:t xml:space="preserve"> </w:t>
      </w:r>
      <w:r w:rsidRPr="00B84939">
        <w:rPr>
          <w:rFonts w:ascii="Times New Roman" w:eastAsia="Times New Roman" w:hAnsi="Times New Roman" w:cs="Times New Roman"/>
        </w:rPr>
        <w:t>išsiuntimą</w:t>
      </w:r>
      <w:r w:rsidRPr="00B84939">
        <w:rPr>
          <w:rFonts w:ascii="Times New Roman" w:eastAsia="Times New Roman" w:hAnsi="Times New Roman" w:cs="Times New Roman"/>
          <w:color w:val="000000"/>
        </w:rPr>
        <w:t xml:space="preserve">, informacijos apie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skundų nagrinėjimo politiką teikimą,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darbuotojų supažindinimą su šia </w:t>
      </w:r>
      <w:r w:rsidR="00724FBE" w:rsidRPr="00B84939">
        <w:rPr>
          <w:rFonts w:ascii="Times New Roman" w:eastAsia="Times New Roman" w:hAnsi="Times New Roman" w:cs="Times New Roman"/>
          <w:color w:val="000000"/>
        </w:rPr>
        <w:t xml:space="preserve">tvarka </w:t>
      </w:r>
      <w:r w:rsidRPr="00B84939">
        <w:rPr>
          <w:rFonts w:ascii="Times New Roman" w:eastAsia="Times New Roman" w:hAnsi="Times New Roman" w:cs="Times New Roman"/>
          <w:color w:val="000000"/>
        </w:rPr>
        <w:t xml:space="preserve">bei kitų šioje </w:t>
      </w:r>
      <w:r w:rsidR="00724FB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administratoriui priskirtų funkcijų vykdymą.</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Atsakymas</w:t>
      </w:r>
      <w:r w:rsidR="008616B3"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xml:space="preserve">– tai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pareiškėjui teikiamas motyvuotas išaiškinimas raštu dėl išnagrinėto skundo ar priimto sprendimo.</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Draudimo tarpininkavimo veikla (paslaugos)</w:t>
      </w:r>
      <w:r w:rsidR="008616B3"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tai ūkinė</w:t>
      </w:r>
      <w:r w:rsidR="008616B3"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komercinė</w:t>
      </w:r>
      <w:r w:rsidR="008616B3"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veikla, kaip ji apibrėžta Lietuvos Respublikos draudimo įstatyme, t.y. siekiama supažindinti su galimybe sudaryti draudimo sutartį, siūloma sudaryti draudimo sutartį ar atliekamas kitoks</w:t>
      </w:r>
      <w:r w:rsidR="008616B3"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parengiamasis</w:t>
      </w:r>
      <w:r w:rsidR="008616B3" w:rsidRPr="00B84939">
        <w:rPr>
          <w:rFonts w:ascii="Times New Roman" w:eastAsia="Times New Roman" w:hAnsi="Times New Roman" w:cs="Times New Roman"/>
          <w:color w:val="000000"/>
        </w:rPr>
        <w:t xml:space="preserve"> </w:t>
      </w:r>
      <w:r w:rsidR="00470A32" w:rsidRPr="00B84939">
        <w:rPr>
          <w:rFonts w:ascii="Times New Roman" w:eastAsia="Times New Roman" w:hAnsi="Times New Roman" w:cs="Times New Roman"/>
          <w:color w:val="000000"/>
        </w:rPr>
        <w:t>darbas, kuri</w:t>
      </w:r>
      <w:r w:rsidRPr="00B84939">
        <w:rPr>
          <w:rFonts w:ascii="Times New Roman" w:eastAsia="Times New Roman" w:hAnsi="Times New Roman" w:cs="Times New Roman"/>
          <w:color w:val="000000"/>
        </w:rPr>
        <w:t>o tikslas – sudaryti draudimo sutartį, taip pat ūkinė komercinė veikla, kai siekiama sudaryti draudimo sutartį, pagalba administruojant ar vy</w:t>
      </w:r>
      <w:r w:rsidR="00470A32" w:rsidRPr="00B84939">
        <w:rPr>
          <w:rFonts w:ascii="Times New Roman" w:eastAsia="Times New Roman" w:hAnsi="Times New Roman" w:cs="Times New Roman"/>
          <w:color w:val="000000"/>
        </w:rPr>
        <w:t>kdant sudarytas draudimo sutarti</w:t>
      </w:r>
      <w:r w:rsidRPr="00B84939">
        <w:rPr>
          <w:rFonts w:ascii="Times New Roman" w:eastAsia="Times New Roman" w:hAnsi="Times New Roman" w:cs="Times New Roman"/>
          <w:color w:val="000000"/>
        </w:rPr>
        <w:t>s arba administruojant draudžiamuosius</w:t>
      </w:r>
      <w:r w:rsidR="00D675C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įvykius.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Bendrovė</w:t>
      </w:r>
      <w:r w:rsidR="008616B3"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uždaroji akcinė draudimo brokerių bendrovė “Infodra”, juridinio asmens kodas 303351979,</w:t>
      </w:r>
      <w:r w:rsidR="008616B3"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buveinės adresas J.Janonio g. 7, Klaipėda. Jei</w:t>
      </w:r>
      <w:r w:rsidR="008616B3"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kontek</w:t>
      </w:r>
      <w:r w:rsidR="00D675CE" w:rsidRPr="00B84939">
        <w:rPr>
          <w:rFonts w:ascii="Times New Roman" w:eastAsia="Times New Roman" w:hAnsi="Times New Roman" w:cs="Times New Roman"/>
          <w:color w:val="000000"/>
        </w:rPr>
        <w:t>s</w:t>
      </w:r>
      <w:r w:rsidRPr="00B84939">
        <w:rPr>
          <w:rFonts w:ascii="Times New Roman" w:eastAsia="Times New Roman" w:hAnsi="Times New Roman" w:cs="Times New Roman"/>
          <w:color w:val="000000"/>
        </w:rPr>
        <w:t>tas</w:t>
      </w:r>
      <w:r w:rsidR="00D675C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nereikalauja kitaip, sąvoka “</w:t>
      </w:r>
      <w:r w:rsidR="00724FBE" w:rsidRPr="00B84939">
        <w:rPr>
          <w:rFonts w:ascii="Times New Roman" w:eastAsia="Times New Roman" w:hAnsi="Times New Roman" w:cs="Times New Roman"/>
          <w:color w:val="000000"/>
        </w:rPr>
        <w:t>bendrovė</w:t>
      </w:r>
      <w:r w:rsidRPr="00B84939">
        <w:rPr>
          <w:rFonts w:ascii="Times New Roman" w:eastAsia="Times New Roman" w:hAnsi="Times New Roman" w:cs="Times New Roman"/>
          <w:color w:val="000000"/>
        </w:rPr>
        <w:t xml:space="preserve">” apima </w:t>
      </w:r>
      <w:r w:rsidR="00724FBE" w:rsidRPr="00B84939">
        <w:rPr>
          <w:rFonts w:ascii="Times New Roman" w:eastAsia="Times New Roman" w:hAnsi="Times New Roman" w:cs="Times New Roman"/>
          <w:color w:val="000000"/>
        </w:rPr>
        <w:t>bendrovę</w:t>
      </w:r>
      <w:r w:rsidRPr="00B84939">
        <w:rPr>
          <w:rFonts w:ascii="Times New Roman" w:eastAsia="Times New Roman" w:hAnsi="Times New Roman" w:cs="Times New Roman"/>
          <w:color w:val="000000"/>
        </w:rPr>
        <w:t xml:space="preserve">, jos valdymo organus, regioninius pardavimo skyrius, </w:t>
      </w:r>
      <w:r w:rsidR="00724FBE" w:rsidRPr="00B84939">
        <w:rPr>
          <w:rFonts w:ascii="Times New Roman" w:eastAsia="Times New Roman" w:hAnsi="Times New Roman" w:cs="Times New Roman"/>
          <w:color w:val="000000"/>
        </w:rPr>
        <w:t xml:space="preserve">bendrovėje </w:t>
      </w:r>
      <w:r w:rsidRPr="00B84939">
        <w:rPr>
          <w:rFonts w:ascii="Times New Roman" w:eastAsia="Times New Roman" w:hAnsi="Times New Roman" w:cs="Times New Roman"/>
          <w:color w:val="000000"/>
        </w:rPr>
        <w:t>dirbančius draudimo brokerius ir kitus darbuotojus.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Klientas</w:t>
      </w:r>
      <w:r w:rsidR="00FD0E98"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xml:space="preserve">– tai fizinis ar juridinis asmuo, kuriam </w:t>
      </w:r>
      <w:r w:rsidR="00724FBE" w:rsidRPr="00B84939">
        <w:rPr>
          <w:rFonts w:ascii="Times New Roman" w:eastAsia="Times New Roman" w:hAnsi="Times New Roman" w:cs="Times New Roman"/>
          <w:color w:val="000000"/>
        </w:rPr>
        <w:t xml:space="preserve">bendrovė </w:t>
      </w:r>
      <w:r w:rsidRPr="00B84939">
        <w:rPr>
          <w:rFonts w:ascii="Times New Roman" w:eastAsia="Times New Roman" w:hAnsi="Times New Roman" w:cs="Times New Roman"/>
          <w:color w:val="000000"/>
        </w:rPr>
        <w:t>teikia draudimo tarpininkavimo paslaugas.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Pareiškėjas</w:t>
      </w:r>
      <w:r w:rsidR="00FD0E98"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xml:space="preserve">– dėl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teikiamų paslaugų ir (arba) su </w:t>
      </w:r>
      <w:r w:rsidR="00724FBE" w:rsidRPr="00B84939">
        <w:rPr>
          <w:rFonts w:ascii="Times New Roman" w:eastAsia="Times New Roman" w:hAnsi="Times New Roman" w:cs="Times New Roman"/>
          <w:color w:val="000000"/>
        </w:rPr>
        <w:t xml:space="preserve">bendrove </w:t>
      </w:r>
      <w:r w:rsidRPr="00B84939">
        <w:rPr>
          <w:rFonts w:ascii="Times New Roman" w:eastAsia="Times New Roman" w:hAnsi="Times New Roman" w:cs="Times New Roman"/>
          <w:color w:val="000000"/>
        </w:rPr>
        <w:t>sudarytų sutarčių, kiek tai susiję su Bendroves vykdoma draudimo</w:t>
      </w:r>
      <w:r w:rsidR="00FD0E98"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tarpininkavimo</w:t>
      </w:r>
      <w:r w:rsidR="00FD0E98"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veikla, skundą pateikęs asmuo, t.y. esamas ar potencialus draudėjas, apdraustasis, naudos gavėjas, nukentėjęs trečiasis asmuo arba jo teisėtas atstovas.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Skundas</w:t>
      </w:r>
      <w:r w:rsidR="00470A32"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xml:space="preserve">– </w:t>
      </w:r>
      <w:r w:rsidR="00724FBE" w:rsidRPr="00B84939">
        <w:rPr>
          <w:rFonts w:ascii="Times New Roman" w:eastAsia="Times New Roman" w:hAnsi="Times New Roman" w:cs="Times New Roman"/>
          <w:color w:val="000000"/>
        </w:rPr>
        <w:t xml:space="preserve">bendrovei </w:t>
      </w:r>
      <w:r w:rsidRPr="00B84939">
        <w:rPr>
          <w:rFonts w:ascii="Times New Roman" w:eastAsia="Times New Roman" w:hAnsi="Times New Roman" w:cs="Times New Roman"/>
          <w:color w:val="000000"/>
        </w:rPr>
        <w:t>raštu pateiktas</w:t>
      </w:r>
      <w:r w:rsidR="00470A32"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xml:space="preserve">pareiškėjo kreipimasis, kuriame nurodoma, kad yra pažeistos jo arba kito asmens, kurio teisėtas atstovas yra pareiškėjas, teisės ar teisėti interesai, susiję su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vykdoma draudimo tarpininkavimo veikla, ir prašoma t</w:t>
      </w:r>
      <w:r w:rsidR="00175039">
        <w:rPr>
          <w:rFonts w:ascii="Times New Roman" w:eastAsia="Times New Roman" w:hAnsi="Times New Roman" w:cs="Times New Roman"/>
          <w:color w:val="000000"/>
        </w:rPr>
        <w:t>enkinti pareiškėjo reikalavimus.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Skundus nagrinėjantis asmuo</w:t>
      </w:r>
      <w:r w:rsidRPr="00B84939">
        <w:rPr>
          <w:rFonts w:ascii="Times New Roman" w:eastAsia="Times New Roman" w:hAnsi="Times New Roman" w:cs="Times New Roman"/>
          <w:color w:val="000000"/>
        </w:rPr>
        <w:t xml:space="preserve"> – asmuo ar padalinys, kuris atsakingas už skundų nagrinėjimą </w:t>
      </w:r>
      <w:r w:rsidR="00724FBE" w:rsidRPr="00B84939">
        <w:rPr>
          <w:rFonts w:ascii="Times New Roman" w:eastAsia="Times New Roman" w:hAnsi="Times New Roman" w:cs="Times New Roman"/>
          <w:color w:val="000000"/>
        </w:rPr>
        <w:t>bendrovėje</w:t>
      </w:r>
      <w:r w:rsidRPr="00B84939">
        <w:rPr>
          <w:rFonts w:ascii="Times New Roman" w:eastAsia="Times New Roman" w:hAnsi="Times New Roman" w:cs="Times New Roman"/>
          <w:color w:val="000000"/>
        </w:rPr>
        <w:t xml:space="preserve">, t.y. gautiems skundams išnagrinėti reikalingos informacijos rinkimą, skundų išnagrinėjimą, sprendimų priėmimą ir atsakymų pareiškėjams parengimą. Jeigu </w:t>
      </w:r>
      <w:r w:rsidR="00724FBE" w:rsidRPr="00B84939">
        <w:rPr>
          <w:rFonts w:ascii="Times New Roman" w:eastAsia="Times New Roman" w:hAnsi="Times New Roman" w:cs="Times New Roman"/>
          <w:color w:val="000000"/>
        </w:rPr>
        <w:t xml:space="preserve">bendrovėje </w:t>
      </w:r>
      <w:r w:rsidRPr="00B84939">
        <w:rPr>
          <w:rFonts w:ascii="Times New Roman" w:eastAsia="Times New Roman" w:hAnsi="Times New Roman" w:cs="Times New Roman"/>
          <w:color w:val="000000"/>
        </w:rPr>
        <w:t xml:space="preserve">yra suformuotas padalinys, </w:t>
      </w:r>
      <w:r w:rsidRPr="00B84939">
        <w:rPr>
          <w:rFonts w:ascii="Times New Roman" w:eastAsia="Times New Roman" w:hAnsi="Times New Roman" w:cs="Times New Roman"/>
          <w:color w:val="000000"/>
        </w:rPr>
        <w:lastRenderedPageBreak/>
        <w:t xml:space="preserve">skundus nagrinėjančio asmens sąvoka šios </w:t>
      </w:r>
      <w:r w:rsidR="00724FBE"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tikslais apims visus ir kiekvieną atskirai tokio padalinio darbuotoją, nagrinėjantį skundus.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Skundų valdymo procesas</w:t>
      </w:r>
      <w:r w:rsidR="005E78BC"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tai šioje</w:t>
      </w:r>
      <w:r w:rsidR="005E78BC" w:rsidRPr="00B84939">
        <w:rPr>
          <w:rFonts w:ascii="Times New Roman" w:eastAsia="Times New Roman" w:hAnsi="Times New Roman" w:cs="Times New Roman"/>
          <w:color w:val="000000"/>
        </w:rPr>
        <w:t xml:space="preserve"> </w:t>
      </w:r>
      <w:r w:rsidR="00724FB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 xml:space="preserve">nustatyti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atsakingų asmenų veiksmai, susiję su skundų gavimu, registravimu, nagrinėjimu, pareiškėjo informavimu ir kt.</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Taisyklės</w:t>
      </w:r>
      <w:r w:rsidR="005E78BC"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 xml:space="preserve">– tai </w:t>
      </w:r>
      <w:r w:rsidR="00724FBE" w:rsidRPr="00B84939">
        <w:rPr>
          <w:rFonts w:ascii="Times New Roman" w:eastAsia="Times New Roman" w:hAnsi="Times New Roman" w:cs="Times New Roman"/>
          <w:color w:val="000000"/>
        </w:rPr>
        <w:t xml:space="preserve">finansų </w:t>
      </w:r>
      <w:r w:rsidRPr="00B84939">
        <w:rPr>
          <w:rFonts w:ascii="Times New Roman" w:eastAsia="Times New Roman" w:hAnsi="Times New Roman" w:cs="Times New Roman"/>
          <w:color w:val="000000"/>
        </w:rPr>
        <w:t>rinkos dalyvių gaunamų skundų nagrinėjimo taisyklės, patvirtintos Lietuvos banko va</w:t>
      </w:r>
      <w:r w:rsidR="00CF5B22" w:rsidRPr="00B84939">
        <w:rPr>
          <w:rFonts w:ascii="Times New Roman" w:eastAsia="Times New Roman" w:hAnsi="Times New Roman" w:cs="Times New Roman"/>
          <w:color w:val="000000"/>
        </w:rPr>
        <w:t>l</w:t>
      </w:r>
      <w:r w:rsidRPr="00B84939">
        <w:rPr>
          <w:rFonts w:ascii="Times New Roman" w:eastAsia="Times New Roman" w:hAnsi="Times New Roman" w:cs="Times New Roman"/>
          <w:color w:val="000000"/>
        </w:rPr>
        <w:t>dybos 2013 m. birželio 6 d. nutarimu Nr.03-105.</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Tvarka</w:t>
      </w:r>
      <w:r w:rsidR="005E78BC" w:rsidRPr="00B84939">
        <w:rPr>
          <w:rFonts w:ascii="Times New Roman" w:eastAsia="Times New Roman" w:hAnsi="Times New Roman" w:cs="Times New Roman"/>
          <w:b/>
          <w:bCs/>
          <w:color w:val="000000"/>
        </w:rPr>
        <w:t xml:space="preserve"> </w:t>
      </w:r>
      <w:r w:rsidR="005E78BC" w:rsidRPr="00B84939">
        <w:rPr>
          <w:rFonts w:ascii="Times New Roman" w:eastAsia="Times New Roman" w:hAnsi="Times New Roman" w:cs="Times New Roman"/>
          <w:color w:val="000000"/>
        </w:rPr>
        <w:t>–</w:t>
      </w:r>
      <w:r w:rsidRPr="00B84939">
        <w:rPr>
          <w:rFonts w:ascii="Times New Roman" w:eastAsia="Times New Roman" w:hAnsi="Times New Roman" w:cs="Times New Roman"/>
          <w:color w:val="000000"/>
        </w:rPr>
        <w:t xml:space="preserve"> šis dokumentas, kuris nustato klientų skundų nagrinėjimo politiką ir skundų valdymo procedūras, su vėlesniais jo papildymais ir pakeitimais.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Vadovas</w:t>
      </w:r>
      <w:r w:rsidR="005E78BC"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 xml:space="preserve">– vienasmenis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valdymo organas.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Vidaus kontrolierius</w:t>
      </w:r>
      <w:r w:rsidR="005E78BC" w:rsidRPr="00B84939">
        <w:rPr>
          <w:rFonts w:ascii="Times New Roman" w:eastAsia="Times New Roman" w:hAnsi="Times New Roman" w:cs="Times New Roman"/>
          <w:b/>
          <w:bCs/>
          <w:color w:val="000000"/>
        </w:rPr>
        <w:t xml:space="preserve"> </w:t>
      </w:r>
      <w:r w:rsidRPr="00B84939">
        <w:rPr>
          <w:rFonts w:ascii="Times New Roman" w:eastAsia="Times New Roman" w:hAnsi="Times New Roman" w:cs="Times New Roman"/>
          <w:color w:val="000000"/>
        </w:rPr>
        <w:t xml:space="preserve">–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vidaus kontrolę vykdantis asmuo, kuris yra atsakingas už skundų valdymo proceso kontrolę ir skundų nagrinėjimo rezultatų vertinimą, analizę, informacijos ir pasiūlymų </w:t>
      </w:r>
      <w:r w:rsidR="003D0D7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vadovui teikimą bei kitų šioje </w:t>
      </w:r>
      <w:r w:rsidR="003D0D7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vidaus kontrolieriui priskirtų funkcijų vykdymą.</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Žurnalas</w:t>
      </w:r>
      <w:r w:rsidRPr="00B84939">
        <w:rPr>
          <w:rFonts w:ascii="Times New Roman" w:eastAsia="Times New Roman" w:hAnsi="Times New Roman" w:cs="Times New Roman"/>
          <w:color w:val="000000"/>
        </w:rPr>
        <w:t xml:space="preserve"> – tai elektroninis </w:t>
      </w:r>
      <w:r w:rsidR="00724FBE" w:rsidRPr="00B84939">
        <w:rPr>
          <w:rFonts w:ascii="Times New Roman" w:eastAsia="Times New Roman" w:hAnsi="Times New Roman" w:cs="Times New Roman"/>
          <w:color w:val="000000"/>
        </w:rPr>
        <w:t xml:space="preserve">bendrovei </w:t>
      </w:r>
      <w:r w:rsidRPr="00B84939">
        <w:rPr>
          <w:rFonts w:ascii="Times New Roman" w:eastAsia="Times New Roman" w:hAnsi="Times New Roman" w:cs="Times New Roman"/>
          <w:color w:val="000000"/>
        </w:rPr>
        <w:t xml:space="preserve">pateiktų skundų nagrinėjimo žurnalas, kuriame registruojami </w:t>
      </w:r>
      <w:r w:rsidR="00724FBE" w:rsidRPr="00B84939">
        <w:rPr>
          <w:rFonts w:ascii="Times New Roman" w:eastAsia="Times New Roman" w:hAnsi="Times New Roman" w:cs="Times New Roman"/>
          <w:color w:val="000000"/>
        </w:rPr>
        <w:t xml:space="preserve">bendrovėje </w:t>
      </w:r>
      <w:r w:rsidRPr="00B84939">
        <w:rPr>
          <w:rFonts w:ascii="Times New Roman" w:eastAsia="Times New Roman" w:hAnsi="Times New Roman" w:cs="Times New Roman"/>
          <w:color w:val="000000"/>
        </w:rPr>
        <w:t xml:space="preserve">gauti skundai bei nurodoma kita </w:t>
      </w:r>
      <w:r w:rsidR="00724FB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nustatyta informacija.</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5. Jei kontekstas nereikalauja kitaip, šioje </w:t>
      </w:r>
      <w:r w:rsidR="00724FB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žodžiai vartojami vienaskaita apima ir daugiskaitą vartojamus žodžius, ir atvirkščiai.</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6. Jei kontekstas nereikalauja kitaip, šioje </w:t>
      </w:r>
      <w:r w:rsidR="00724FBE" w:rsidRPr="00B84939">
        <w:rPr>
          <w:rFonts w:ascii="Times New Roman" w:eastAsia="Times New Roman" w:hAnsi="Times New Roman" w:cs="Times New Roman"/>
          <w:color w:val="000000"/>
        </w:rPr>
        <w:t xml:space="preserve">tvarkoje </w:t>
      </w:r>
      <w:r w:rsidRPr="00B84939">
        <w:rPr>
          <w:rFonts w:ascii="Times New Roman" w:eastAsia="Times New Roman" w:hAnsi="Times New Roman" w:cs="Times New Roman"/>
          <w:color w:val="000000"/>
        </w:rPr>
        <w:t xml:space="preserve">nuoroda į konkretų punktą, dalį ar priedą yra laikoma nuoroda į konkretų šios </w:t>
      </w:r>
      <w:r w:rsidR="00724FBE"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punktą, dalį ar priedą.</w:t>
      </w:r>
    </w:p>
    <w:p w:rsidR="003674E0" w:rsidRPr="00B84939" w:rsidRDefault="003674E0" w:rsidP="00B84939">
      <w:pPr>
        <w:pStyle w:val="NoSpacing"/>
        <w:ind w:right="850"/>
        <w:jc w:val="both"/>
        <w:rPr>
          <w:rFonts w:ascii="Times New Roman" w:hAnsi="Times New Roman" w:cs="Times New Roman"/>
        </w:rPr>
      </w:pPr>
    </w:p>
    <w:p w:rsidR="002C5FD2" w:rsidRPr="00B84939" w:rsidRDefault="001251A4" w:rsidP="00B84939">
      <w:pPr>
        <w:pStyle w:val="NoSpacing"/>
        <w:ind w:right="850"/>
        <w:jc w:val="center"/>
        <w:rPr>
          <w:rFonts w:ascii="Times New Roman" w:hAnsi="Times New Roman" w:cs="Times New Roman"/>
          <w:b/>
        </w:rPr>
      </w:pPr>
      <w:r w:rsidRPr="00B84939">
        <w:rPr>
          <w:rFonts w:ascii="Times New Roman" w:hAnsi="Times New Roman" w:cs="Times New Roman"/>
          <w:b/>
        </w:rPr>
        <w:t>II. SKUNDŲ PATEIKIMAS IR PRIĖMIMAS</w:t>
      </w:r>
    </w:p>
    <w:p w:rsidR="002C5FD2" w:rsidRPr="00B84939" w:rsidRDefault="001251A4"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7. </w:t>
      </w:r>
      <w:r w:rsidR="002C5FD2" w:rsidRPr="00B84939">
        <w:rPr>
          <w:rFonts w:ascii="Times New Roman" w:hAnsi="Times New Roman" w:cs="Times New Roman"/>
        </w:rPr>
        <w:t xml:space="preserve">Pareiškėjas, manantis, jog santykiuose su </w:t>
      </w:r>
      <w:r w:rsidR="00724FBE" w:rsidRPr="00B84939">
        <w:rPr>
          <w:rFonts w:ascii="Times New Roman" w:hAnsi="Times New Roman" w:cs="Times New Roman"/>
        </w:rPr>
        <w:t xml:space="preserve">bendrove </w:t>
      </w:r>
      <w:r w:rsidR="002C5FD2" w:rsidRPr="00B84939">
        <w:rPr>
          <w:rFonts w:ascii="Times New Roman" w:hAnsi="Times New Roman" w:cs="Times New Roman"/>
        </w:rPr>
        <w:t>jo ar asmens, kurio teisėtas atstovas yra pareiškėjas</w:t>
      </w:r>
      <w:r w:rsidR="00CA20AC" w:rsidRPr="00B84939">
        <w:rPr>
          <w:rFonts w:ascii="Times New Roman" w:hAnsi="Times New Roman" w:cs="Times New Roman"/>
        </w:rPr>
        <w:t>, teisės ar teisėti interesai buvo pažeisti, gali raštu pat</w:t>
      </w:r>
      <w:r w:rsidRPr="00B84939">
        <w:rPr>
          <w:rFonts w:ascii="Times New Roman" w:hAnsi="Times New Roman" w:cs="Times New Roman"/>
        </w:rPr>
        <w:t xml:space="preserve">eikti skundą </w:t>
      </w:r>
      <w:r w:rsidR="00724FBE" w:rsidRPr="00B84939">
        <w:rPr>
          <w:rFonts w:ascii="Times New Roman" w:hAnsi="Times New Roman" w:cs="Times New Roman"/>
        </w:rPr>
        <w:t>bendrovei</w:t>
      </w:r>
      <w:r w:rsidRPr="00B84939">
        <w:rPr>
          <w:rFonts w:ascii="Times New Roman" w:hAnsi="Times New Roman" w:cs="Times New Roman"/>
        </w:rPr>
        <w:t>, kuriam</w:t>
      </w:r>
      <w:r w:rsidR="004568EA" w:rsidRPr="00B84939">
        <w:rPr>
          <w:rFonts w:ascii="Times New Roman" w:hAnsi="Times New Roman" w:cs="Times New Roman"/>
        </w:rPr>
        <w:t>e</w:t>
      </w:r>
      <w:r w:rsidRPr="00B84939">
        <w:rPr>
          <w:rFonts w:ascii="Times New Roman" w:hAnsi="Times New Roman" w:cs="Times New Roman"/>
        </w:rPr>
        <w:t xml:space="preserve"> </w:t>
      </w:r>
      <w:r w:rsidR="00CA20AC" w:rsidRPr="00B84939">
        <w:rPr>
          <w:rFonts w:ascii="Times New Roman" w:hAnsi="Times New Roman" w:cs="Times New Roman"/>
        </w:rPr>
        <w:t>t</w:t>
      </w:r>
      <w:r w:rsidRPr="00B84939">
        <w:rPr>
          <w:rFonts w:ascii="Times New Roman" w:hAnsi="Times New Roman" w:cs="Times New Roman"/>
        </w:rPr>
        <w:t>u</w:t>
      </w:r>
      <w:r w:rsidR="00CA20AC" w:rsidRPr="00B84939">
        <w:rPr>
          <w:rFonts w:ascii="Times New Roman" w:hAnsi="Times New Roman" w:cs="Times New Roman"/>
        </w:rPr>
        <w:t xml:space="preserve">ri </w:t>
      </w:r>
      <w:r w:rsidRPr="00B84939">
        <w:rPr>
          <w:rFonts w:ascii="Times New Roman" w:hAnsi="Times New Roman" w:cs="Times New Roman"/>
        </w:rPr>
        <w:t>b</w:t>
      </w:r>
      <w:r w:rsidR="00CA20AC" w:rsidRPr="00B84939">
        <w:rPr>
          <w:rFonts w:ascii="Times New Roman" w:hAnsi="Times New Roman" w:cs="Times New Roman"/>
        </w:rPr>
        <w:t>ūti nurodyta ši informacija:</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7.1. J</w:t>
      </w:r>
      <w:r w:rsidR="00CA20AC" w:rsidRPr="00B84939">
        <w:rPr>
          <w:rFonts w:ascii="Times New Roman" w:hAnsi="Times New Roman" w:cs="Times New Roman"/>
        </w:rPr>
        <w:t>eigu pareiškėjas yra fizinis asmuo – pareiškėjo vardas ir pavardė;</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7.2. J</w:t>
      </w:r>
      <w:r w:rsidR="00CA20AC" w:rsidRPr="00B84939">
        <w:rPr>
          <w:rFonts w:ascii="Times New Roman" w:hAnsi="Times New Roman" w:cs="Times New Roman"/>
        </w:rPr>
        <w:t>eigu pareiškėjas yra juridinis asmuo – pareiškėjo pavadinimas;</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7.3. J</w:t>
      </w:r>
      <w:r w:rsidR="00CA20AC" w:rsidRPr="00B84939">
        <w:rPr>
          <w:rFonts w:ascii="Times New Roman" w:hAnsi="Times New Roman" w:cs="Times New Roman"/>
        </w:rPr>
        <w:t>eigu pareiškėjas atstovauja kitą asmenį, dėl kurio pažeistų teisių ar teisėtų interesų teikiamas skundas – šio asmens vardas, pavardė bei</w:t>
      </w:r>
      <w:r w:rsidR="001251A4" w:rsidRPr="00B84939">
        <w:rPr>
          <w:rFonts w:ascii="Times New Roman" w:hAnsi="Times New Roman" w:cs="Times New Roman"/>
        </w:rPr>
        <w:t xml:space="preserve"> </w:t>
      </w:r>
      <w:r w:rsidR="00CA20AC" w:rsidRPr="00B84939">
        <w:rPr>
          <w:rFonts w:ascii="Times New Roman" w:hAnsi="Times New Roman" w:cs="Times New Roman"/>
        </w:rPr>
        <w:t>atstovavimo pagrindas;</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7.4. S</w:t>
      </w:r>
      <w:r w:rsidR="00CA20AC" w:rsidRPr="00B84939">
        <w:rPr>
          <w:rFonts w:ascii="Times New Roman" w:hAnsi="Times New Roman" w:cs="Times New Roman"/>
        </w:rPr>
        <w:t>kundo pateikimo data</w:t>
      </w:r>
      <w:r w:rsidR="00DD18BE" w:rsidRPr="00B84939">
        <w:rPr>
          <w:rFonts w:ascii="Times New Roman" w:hAnsi="Times New Roman" w:cs="Times New Roman"/>
        </w:rPr>
        <w:t>;</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7.5. T</w:t>
      </w:r>
      <w:r w:rsidR="00CA20AC" w:rsidRPr="00B84939">
        <w:rPr>
          <w:rFonts w:ascii="Times New Roman" w:hAnsi="Times New Roman" w:cs="Times New Roman"/>
        </w:rPr>
        <w:t>ikslus pareiškėjo adresas, kuriuo jis pageidauja gauti atsakymą;</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7.6. S</w:t>
      </w:r>
      <w:r w:rsidR="00CA20AC" w:rsidRPr="00B84939">
        <w:rPr>
          <w:rFonts w:ascii="Times New Roman" w:hAnsi="Times New Roman" w:cs="Times New Roman"/>
        </w:rPr>
        <w:t xml:space="preserve">kundo esmė – skundžiami </w:t>
      </w:r>
      <w:r w:rsidR="00724FBE" w:rsidRPr="00B84939">
        <w:rPr>
          <w:rFonts w:ascii="Times New Roman" w:hAnsi="Times New Roman" w:cs="Times New Roman"/>
        </w:rPr>
        <w:t xml:space="preserve">bendrovės </w:t>
      </w:r>
      <w:r w:rsidR="00CA20AC" w:rsidRPr="00B84939">
        <w:rPr>
          <w:rFonts w:ascii="Times New Roman" w:hAnsi="Times New Roman" w:cs="Times New Roman"/>
        </w:rPr>
        <w:t>veiksmai (neveikimas), dėl kurių pareiškėjas pateikia skundą ir k</w:t>
      </w:r>
      <w:r w:rsidR="004568EA" w:rsidRPr="00B84939">
        <w:rPr>
          <w:rFonts w:ascii="Times New Roman" w:hAnsi="Times New Roman" w:cs="Times New Roman"/>
        </w:rPr>
        <w:t>uriais grindžia savo reikalavimus</w:t>
      </w:r>
      <w:r w:rsidR="00CA20AC" w:rsidRPr="00B84939">
        <w:rPr>
          <w:rFonts w:ascii="Times New Roman" w:hAnsi="Times New Roman" w:cs="Times New Roman"/>
        </w:rPr>
        <w:t>;</w:t>
      </w:r>
    </w:p>
    <w:p w:rsidR="00CA20AC"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7.7. A</w:t>
      </w:r>
      <w:r w:rsidR="00CA20AC" w:rsidRPr="00B84939">
        <w:rPr>
          <w:rFonts w:ascii="Times New Roman" w:hAnsi="Times New Roman" w:cs="Times New Roman"/>
        </w:rPr>
        <w:t>iškūs, tikslūs ir motyvuoti pareiškėjo reikalavimai;</w:t>
      </w:r>
    </w:p>
    <w:p w:rsidR="00CA20AC" w:rsidRPr="00B84939" w:rsidRDefault="00CA20AC" w:rsidP="00B84939">
      <w:pPr>
        <w:pStyle w:val="NoSpacing"/>
        <w:ind w:right="850" w:firstLine="720"/>
        <w:jc w:val="both"/>
        <w:rPr>
          <w:rFonts w:ascii="Times New Roman" w:hAnsi="Times New Roman" w:cs="Times New Roman"/>
        </w:rPr>
      </w:pPr>
      <w:r w:rsidRPr="00B84939">
        <w:rPr>
          <w:rFonts w:ascii="Times New Roman" w:hAnsi="Times New Roman" w:cs="Times New Roman"/>
        </w:rPr>
        <w:t>7.8.</w:t>
      </w:r>
      <w:r w:rsidR="00175039">
        <w:rPr>
          <w:rFonts w:ascii="Times New Roman" w:hAnsi="Times New Roman" w:cs="Times New Roman"/>
        </w:rPr>
        <w:t xml:space="preserve"> P</w:t>
      </w:r>
      <w:r w:rsidR="00ED71C4" w:rsidRPr="00B84939">
        <w:rPr>
          <w:rFonts w:ascii="Times New Roman" w:hAnsi="Times New Roman" w:cs="Times New Roman"/>
        </w:rPr>
        <w:t xml:space="preserve">rie skundo pridedamų </w:t>
      </w:r>
      <w:r w:rsidRPr="00B84939">
        <w:rPr>
          <w:rFonts w:ascii="Times New Roman" w:hAnsi="Times New Roman" w:cs="Times New Roman"/>
        </w:rPr>
        <w:t>dokumentų sąrašas</w:t>
      </w:r>
      <w:r w:rsidR="00ED71C4" w:rsidRPr="00B84939">
        <w:rPr>
          <w:rFonts w:ascii="Times New Roman" w:hAnsi="Times New Roman" w:cs="Times New Roman"/>
        </w:rPr>
        <w:t xml:space="preserve"> (jeigu pareiškėjas skundą teikia kaip atstovas, prie skundo privalo būti pridė</w:t>
      </w:r>
      <w:r w:rsidR="001251A4" w:rsidRPr="00B84939">
        <w:rPr>
          <w:rFonts w:ascii="Times New Roman" w:hAnsi="Times New Roman" w:cs="Times New Roman"/>
        </w:rPr>
        <w:t>t</w:t>
      </w:r>
      <w:r w:rsidR="00ED71C4" w:rsidRPr="00B84939">
        <w:rPr>
          <w:rFonts w:ascii="Times New Roman" w:hAnsi="Times New Roman" w:cs="Times New Roman"/>
        </w:rPr>
        <w:t xml:space="preserve">as galiojantis įgaliojimas ar kitas atstovo įgaliojimus patvirtinantis dokumentas, suteikiantis teisę pareiškėjui teikti skundą ir gauti atsakymą iš </w:t>
      </w:r>
      <w:r w:rsidR="00724FBE" w:rsidRPr="00B84939">
        <w:rPr>
          <w:rFonts w:ascii="Times New Roman" w:hAnsi="Times New Roman" w:cs="Times New Roman"/>
        </w:rPr>
        <w:t>bendrovės</w:t>
      </w:r>
      <w:r w:rsidR="00ED71C4" w:rsidRPr="00B84939">
        <w:rPr>
          <w:rFonts w:ascii="Times New Roman" w:hAnsi="Times New Roman" w:cs="Times New Roman"/>
        </w:rPr>
        <w:t>);</w:t>
      </w:r>
    </w:p>
    <w:p w:rsidR="00ED71C4"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7.9. P</w:t>
      </w:r>
      <w:r w:rsidR="00ED71C4" w:rsidRPr="00B84939">
        <w:rPr>
          <w:rFonts w:ascii="Times New Roman" w:hAnsi="Times New Roman" w:cs="Times New Roman"/>
        </w:rPr>
        <w:t>areiškėjo parašas.</w:t>
      </w:r>
    </w:p>
    <w:p w:rsidR="00ED71C4" w:rsidRPr="00B84939" w:rsidRDefault="00ED71C4" w:rsidP="00B84939">
      <w:pPr>
        <w:pStyle w:val="NoSpacing"/>
        <w:ind w:right="850" w:firstLine="720"/>
        <w:jc w:val="both"/>
        <w:rPr>
          <w:rFonts w:ascii="Times New Roman" w:hAnsi="Times New Roman" w:cs="Times New Roman"/>
        </w:rPr>
      </w:pPr>
      <w:r w:rsidRPr="00B84939">
        <w:rPr>
          <w:rFonts w:ascii="Times New Roman" w:hAnsi="Times New Roman" w:cs="Times New Roman"/>
        </w:rPr>
        <w:t>8. Pageidautina, kad skunde taip pat būtų nurodyti ir kiti pareiškėjo kontaktiniai duomenys</w:t>
      </w:r>
      <w:r w:rsidR="001251A4" w:rsidRPr="00B84939">
        <w:rPr>
          <w:rFonts w:ascii="Times New Roman" w:hAnsi="Times New Roman" w:cs="Times New Roman"/>
        </w:rPr>
        <w:t xml:space="preserve">: </w:t>
      </w:r>
      <w:r w:rsidRPr="00B84939">
        <w:rPr>
          <w:rFonts w:ascii="Times New Roman" w:hAnsi="Times New Roman" w:cs="Times New Roman"/>
        </w:rPr>
        <w:t>telefono ir (ar) fakso numeri</w:t>
      </w:r>
      <w:r w:rsidR="003241EF" w:rsidRPr="00B84939">
        <w:rPr>
          <w:rFonts w:ascii="Times New Roman" w:hAnsi="Times New Roman" w:cs="Times New Roman"/>
        </w:rPr>
        <w:t>ai</w:t>
      </w:r>
      <w:r w:rsidRPr="00B84939">
        <w:rPr>
          <w:rFonts w:ascii="Times New Roman" w:hAnsi="Times New Roman" w:cs="Times New Roman"/>
        </w:rPr>
        <w:t>, elektroninio pašto adresas.</w:t>
      </w:r>
    </w:p>
    <w:p w:rsidR="00ED71C4" w:rsidRPr="00B84939" w:rsidRDefault="00ED71C4"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9. Skundas </w:t>
      </w:r>
      <w:r w:rsidR="00724FBE" w:rsidRPr="00B84939">
        <w:rPr>
          <w:rFonts w:ascii="Times New Roman" w:hAnsi="Times New Roman" w:cs="Times New Roman"/>
        </w:rPr>
        <w:t xml:space="preserve">bendrovei </w:t>
      </w:r>
      <w:r w:rsidRPr="00B84939">
        <w:rPr>
          <w:rFonts w:ascii="Times New Roman" w:hAnsi="Times New Roman" w:cs="Times New Roman"/>
        </w:rPr>
        <w:t>turi būti pateiktas raštu bet kuriuo iš nurodytų būdų:</w:t>
      </w:r>
    </w:p>
    <w:p w:rsidR="00ED71C4"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9.1. P</w:t>
      </w:r>
      <w:r w:rsidR="00ED71C4" w:rsidRPr="00B84939">
        <w:rPr>
          <w:rFonts w:ascii="Times New Roman" w:hAnsi="Times New Roman" w:cs="Times New Roman"/>
        </w:rPr>
        <w:t>ateikiant j</w:t>
      </w:r>
      <w:r w:rsidR="001251A4" w:rsidRPr="00B84939">
        <w:rPr>
          <w:rFonts w:ascii="Times New Roman" w:hAnsi="Times New Roman" w:cs="Times New Roman"/>
        </w:rPr>
        <w:t xml:space="preserve">į </w:t>
      </w:r>
      <w:r w:rsidR="00ED71C4" w:rsidRPr="00B84939">
        <w:rPr>
          <w:rFonts w:ascii="Times New Roman" w:hAnsi="Times New Roman" w:cs="Times New Roman"/>
        </w:rPr>
        <w:t>a</w:t>
      </w:r>
      <w:r w:rsidR="001251A4" w:rsidRPr="00B84939">
        <w:rPr>
          <w:rFonts w:ascii="Times New Roman" w:hAnsi="Times New Roman" w:cs="Times New Roman"/>
        </w:rPr>
        <w:t xml:space="preserve">tvykus į </w:t>
      </w:r>
      <w:r w:rsidR="00724FBE" w:rsidRPr="00B84939">
        <w:rPr>
          <w:rFonts w:ascii="Times New Roman" w:hAnsi="Times New Roman" w:cs="Times New Roman"/>
        </w:rPr>
        <w:t xml:space="preserve">bendrovės </w:t>
      </w:r>
      <w:r w:rsidR="001251A4" w:rsidRPr="00B84939">
        <w:rPr>
          <w:rFonts w:ascii="Times New Roman" w:hAnsi="Times New Roman" w:cs="Times New Roman"/>
        </w:rPr>
        <w:t>centrinę</w:t>
      </w:r>
      <w:r w:rsidR="00ED71C4" w:rsidRPr="00B84939">
        <w:rPr>
          <w:rFonts w:ascii="Times New Roman" w:hAnsi="Times New Roman" w:cs="Times New Roman"/>
        </w:rPr>
        <w:t xml:space="preserve"> būstinę ar bet kurį </w:t>
      </w:r>
      <w:r w:rsidR="00724FBE">
        <w:rPr>
          <w:rFonts w:ascii="Times New Roman" w:hAnsi="Times New Roman" w:cs="Times New Roman"/>
        </w:rPr>
        <w:t>bendrov</w:t>
      </w:r>
      <w:r w:rsidR="00724FBE" w:rsidRPr="00B84939">
        <w:rPr>
          <w:rFonts w:ascii="Times New Roman" w:hAnsi="Times New Roman" w:cs="Times New Roman"/>
        </w:rPr>
        <w:t xml:space="preserve">ės </w:t>
      </w:r>
      <w:r w:rsidR="00ED71C4" w:rsidRPr="00B84939">
        <w:rPr>
          <w:rFonts w:ascii="Times New Roman" w:hAnsi="Times New Roman" w:cs="Times New Roman"/>
        </w:rPr>
        <w:t>teritorinį padalinį;</w:t>
      </w:r>
    </w:p>
    <w:p w:rsidR="00ED71C4"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9.2. S</w:t>
      </w:r>
      <w:r w:rsidR="00ED71C4" w:rsidRPr="00B84939">
        <w:rPr>
          <w:rFonts w:ascii="Times New Roman" w:hAnsi="Times New Roman" w:cs="Times New Roman"/>
        </w:rPr>
        <w:t xml:space="preserve">iunčiant paštu (kurjerio pagalba ar pan.) </w:t>
      </w:r>
      <w:r w:rsidR="00724FBE">
        <w:rPr>
          <w:rFonts w:ascii="Times New Roman" w:hAnsi="Times New Roman" w:cs="Times New Roman"/>
        </w:rPr>
        <w:t>bendrov</w:t>
      </w:r>
      <w:r w:rsidR="00724FBE" w:rsidRPr="00B84939">
        <w:rPr>
          <w:rFonts w:ascii="Times New Roman" w:hAnsi="Times New Roman" w:cs="Times New Roman"/>
        </w:rPr>
        <w:t xml:space="preserve">ės </w:t>
      </w:r>
      <w:r w:rsidR="00ED71C4" w:rsidRPr="00B84939">
        <w:rPr>
          <w:rFonts w:ascii="Times New Roman" w:hAnsi="Times New Roman" w:cs="Times New Roman"/>
        </w:rPr>
        <w:t xml:space="preserve">centrinės būstinės ar bet kurio kito </w:t>
      </w:r>
      <w:r w:rsidR="00724FBE">
        <w:rPr>
          <w:rFonts w:ascii="Times New Roman" w:hAnsi="Times New Roman" w:cs="Times New Roman"/>
        </w:rPr>
        <w:t>bendrov</w:t>
      </w:r>
      <w:r w:rsidR="00724FBE" w:rsidRPr="00B84939">
        <w:rPr>
          <w:rFonts w:ascii="Times New Roman" w:hAnsi="Times New Roman" w:cs="Times New Roman"/>
        </w:rPr>
        <w:t xml:space="preserve">ės </w:t>
      </w:r>
      <w:r w:rsidR="00ED71C4" w:rsidRPr="00B84939">
        <w:rPr>
          <w:rFonts w:ascii="Times New Roman" w:hAnsi="Times New Roman" w:cs="Times New Roman"/>
        </w:rPr>
        <w:t>teritorinio padalinio adresu;</w:t>
      </w:r>
    </w:p>
    <w:p w:rsidR="00ED71C4"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9.3. P</w:t>
      </w:r>
      <w:r w:rsidR="00ED71C4" w:rsidRPr="00B84939">
        <w:rPr>
          <w:rFonts w:ascii="Times New Roman" w:hAnsi="Times New Roman" w:cs="Times New Roman"/>
        </w:rPr>
        <w:t>ateikiant jį telekomunikacijų galiniais įrenginiais ar elektronin</w:t>
      </w:r>
      <w:r w:rsidR="008C669B" w:rsidRPr="00B84939">
        <w:rPr>
          <w:rFonts w:ascii="Times New Roman" w:hAnsi="Times New Roman" w:cs="Times New Roman"/>
        </w:rPr>
        <w:t>i</w:t>
      </w:r>
      <w:r w:rsidR="00ED71C4" w:rsidRPr="00B84939">
        <w:rPr>
          <w:rFonts w:ascii="Times New Roman" w:hAnsi="Times New Roman" w:cs="Times New Roman"/>
        </w:rPr>
        <w:t>o ryšio priemonėmis.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10. Jeigu skundą </w:t>
      </w:r>
      <w:r w:rsidR="00724FBE">
        <w:rPr>
          <w:rFonts w:ascii="Times New Roman" w:eastAsia="Times New Roman" w:hAnsi="Times New Roman" w:cs="Times New Roman"/>
          <w:color w:val="000000"/>
        </w:rPr>
        <w:t>bendrov</w:t>
      </w:r>
      <w:r w:rsidR="00724FBE" w:rsidRPr="00B84939">
        <w:rPr>
          <w:rFonts w:ascii="Times New Roman" w:eastAsia="Times New Roman" w:hAnsi="Times New Roman" w:cs="Times New Roman"/>
          <w:color w:val="000000"/>
        </w:rPr>
        <w:t xml:space="preserve">ei </w:t>
      </w:r>
      <w:r w:rsidRPr="00B84939">
        <w:rPr>
          <w:rFonts w:ascii="Times New Roman" w:eastAsia="Times New Roman" w:hAnsi="Times New Roman" w:cs="Times New Roman"/>
          <w:color w:val="000000"/>
        </w:rPr>
        <w:t xml:space="preserve">pareiškėjas pateikia asmeniškai atvykęs į </w:t>
      </w:r>
      <w:r w:rsidR="00724FBE" w:rsidRPr="00B84939">
        <w:rPr>
          <w:rFonts w:ascii="Times New Roman" w:eastAsia="Times New Roman" w:hAnsi="Times New Roman" w:cs="Times New Roman"/>
          <w:color w:val="000000"/>
        </w:rPr>
        <w:t xml:space="preserve">bendrovę </w:t>
      </w:r>
      <w:r w:rsidRPr="00B84939">
        <w:rPr>
          <w:rFonts w:ascii="Times New Roman" w:eastAsia="Times New Roman" w:hAnsi="Times New Roman" w:cs="Times New Roman"/>
          <w:color w:val="000000"/>
        </w:rPr>
        <w:t xml:space="preserve">ar </w:t>
      </w:r>
      <w:proofErr w:type="gramStart"/>
      <w:r w:rsidRPr="00B84939">
        <w:rPr>
          <w:rFonts w:ascii="Times New Roman" w:eastAsia="Times New Roman" w:hAnsi="Times New Roman" w:cs="Times New Roman"/>
          <w:color w:val="000000"/>
        </w:rPr>
        <w:t>jos</w:t>
      </w:r>
      <w:proofErr w:type="gramEnd"/>
      <w:r w:rsidRPr="00B84939">
        <w:rPr>
          <w:rFonts w:ascii="Times New Roman" w:eastAsia="Times New Roman" w:hAnsi="Times New Roman" w:cs="Times New Roman"/>
          <w:color w:val="000000"/>
        </w:rPr>
        <w:t xml:space="preserve"> teritorinį padalinį, skundą priimantis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darbuotojas turi:</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10.1. P</w:t>
      </w:r>
      <w:r w:rsidR="008C669B" w:rsidRPr="00B84939">
        <w:rPr>
          <w:rFonts w:ascii="Times New Roman" w:eastAsia="Times New Roman" w:hAnsi="Times New Roman" w:cs="Times New Roman"/>
          <w:color w:val="000000"/>
        </w:rPr>
        <w:t xml:space="preserve">riimti skundą, atliekant </w:t>
      </w:r>
      <w:r w:rsidR="00724FBE" w:rsidRPr="00B84939">
        <w:rPr>
          <w:rFonts w:ascii="Times New Roman" w:eastAsia="Times New Roman" w:hAnsi="Times New Roman" w:cs="Times New Roman"/>
          <w:color w:val="000000"/>
        </w:rPr>
        <w:t xml:space="preserve">tvarkos </w:t>
      </w:r>
      <w:r w:rsidR="008C669B" w:rsidRPr="00B84939">
        <w:rPr>
          <w:rFonts w:ascii="Times New Roman" w:eastAsia="Times New Roman" w:hAnsi="Times New Roman" w:cs="Times New Roman"/>
          <w:color w:val="000000"/>
        </w:rPr>
        <w:t>15 punkte nurodytus veiksmus;</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10.2. S</w:t>
      </w:r>
      <w:r w:rsidR="008C669B" w:rsidRPr="00B84939">
        <w:rPr>
          <w:rFonts w:ascii="Times New Roman" w:eastAsia="Times New Roman" w:hAnsi="Times New Roman" w:cs="Times New Roman"/>
          <w:color w:val="000000"/>
        </w:rPr>
        <w:t xml:space="preserve">uteikti informaciją pareiškėjui apie šią </w:t>
      </w:r>
      <w:r w:rsidR="00724FBE" w:rsidRPr="00B84939">
        <w:rPr>
          <w:rFonts w:ascii="Times New Roman" w:eastAsia="Times New Roman" w:hAnsi="Times New Roman" w:cs="Times New Roman"/>
          <w:color w:val="000000"/>
        </w:rPr>
        <w:t xml:space="preserve">tvarką </w:t>
      </w:r>
      <w:r w:rsidR="008C669B" w:rsidRPr="00B84939">
        <w:rPr>
          <w:rFonts w:ascii="Times New Roman" w:eastAsia="Times New Roman" w:hAnsi="Times New Roman" w:cs="Times New Roman"/>
          <w:color w:val="000000"/>
        </w:rPr>
        <w:t xml:space="preserve">ir </w:t>
      </w:r>
      <w:r w:rsidR="00724FBE" w:rsidRPr="00B84939">
        <w:rPr>
          <w:rFonts w:ascii="Times New Roman" w:eastAsia="Times New Roman" w:hAnsi="Times New Roman" w:cs="Times New Roman"/>
          <w:color w:val="000000"/>
        </w:rPr>
        <w:t xml:space="preserve">bendrovės </w:t>
      </w:r>
      <w:r w:rsidR="001C44B6" w:rsidRPr="00B84939">
        <w:rPr>
          <w:rFonts w:ascii="Times New Roman" w:eastAsia="Times New Roman" w:hAnsi="Times New Roman" w:cs="Times New Roman"/>
          <w:color w:val="000000"/>
        </w:rPr>
        <w:t>internet</w:t>
      </w:r>
      <w:r w:rsidR="00724FBE">
        <w:rPr>
          <w:rFonts w:ascii="Times New Roman" w:eastAsia="Times New Roman" w:hAnsi="Times New Roman" w:cs="Times New Roman"/>
          <w:color w:val="000000"/>
        </w:rPr>
        <w:t>o</w:t>
      </w:r>
      <w:r w:rsidR="001C44B6" w:rsidRPr="00B84939">
        <w:rPr>
          <w:rFonts w:ascii="Times New Roman" w:eastAsia="Times New Roman" w:hAnsi="Times New Roman" w:cs="Times New Roman"/>
          <w:color w:val="000000"/>
        </w:rPr>
        <w:t xml:space="preserve"> </w:t>
      </w:r>
      <w:r w:rsidR="008C669B" w:rsidRPr="00B84939">
        <w:rPr>
          <w:rFonts w:ascii="Times New Roman" w:eastAsia="Times New Roman" w:hAnsi="Times New Roman" w:cs="Times New Roman"/>
          <w:color w:val="000000"/>
        </w:rPr>
        <w:t xml:space="preserve">svetainę, kurioje </w:t>
      </w:r>
      <w:r w:rsidR="00724FBE" w:rsidRPr="00B84939">
        <w:rPr>
          <w:rFonts w:ascii="Times New Roman" w:eastAsia="Times New Roman" w:hAnsi="Times New Roman" w:cs="Times New Roman"/>
          <w:color w:val="000000"/>
        </w:rPr>
        <w:t xml:space="preserve">tvarka </w:t>
      </w:r>
      <w:r w:rsidR="008C669B" w:rsidRPr="00B84939">
        <w:rPr>
          <w:rFonts w:ascii="Times New Roman" w:eastAsia="Times New Roman" w:hAnsi="Times New Roman" w:cs="Times New Roman"/>
          <w:color w:val="000000"/>
        </w:rPr>
        <w:t xml:space="preserve">yra skelbiama, o pareiškėju pageidaujant – pateikti jam </w:t>
      </w:r>
      <w:r w:rsidR="00724FBE" w:rsidRPr="00B84939">
        <w:rPr>
          <w:rFonts w:ascii="Times New Roman" w:eastAsia="Times New Roman" w:hAnsi="Times New Roman" w:cs="Times New Roman"/>
          <w:color w:val="000000"/>
        </w:rPr>
        <w:t xml:space="preserve">tvarkos </w:t>
      </w:r>
      <w:r w:rsidR="008C669B" w:rsidRPr="00B84939">
        <w:rPr>
          <w:rFonts w:ascii="Times New Roman" w:eastAsia="Times New Roman" w:hAnsi="Times New Roman" w:cs="Times New Roman"/>
          <w:color w:val="000000"/>
        </w:rPr>
        <w:t xml:space="preserve">kopiją ar nusiųsti elektroninę </w:t>
      </w:r>
      <w:r w:rsidR="00724FBE" w:rsidRPr="00B84939">
        <w:rPr>
          <w:rFonts w:ascii="Times New Roman" w:eastAsia="Times New Roman" w:hAnsi="Times New Roman" w:cs="Times New Roman"/>
          <w:color w:val="000000"/>
        </w:rPr>
        <w:t xml:space="preserve">tvarkos </w:t>
      </w:r>
      <w:r w:rsidR="008C669B" w:rsidRPr="00B84939">
        <w:rPr>
          <w:rFonts w:ascii="Times New Roman" w:eastAsia="Times New Roman" w:hAnsi="Times New Roman" w:cs="Times New Roman"/>
          <w:color w:val="000000"/>
        </w:rPr>
        <w:t>kopiją</w:t>
      </w:r>
      <w:r w:rsidR="00FD0E98" w:rsidRPr="00B84939">
        <w:rPr>
          <w:rFonts w:ascii="Times New Roman" w:eastAsia="Times New Roman" w:hAnsi="Times New Roman" w:cs="Times New Roman"/>
          <w:color w:val="000000"/>
        </w:rPr>
        <w:t xml:space="preserve"> </w:t>
      </w:r>
      <w:r w:rsidR="008C669B" w:rsidRPr="00B84939">
        <w:rPr>
          <w:rFonts w:ascii="Times New Roman" w:eastAsia="Times New Roman" w:hAnsi="Times New Roman" w:cs="Times New Roman"/>
          <w:color w:val="000000"/>
        </w:rPr>
        <w:t>pareiškėjo nurodytu elektroninio pašto adresu.</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10.3. I</w:t>
      </w:r>
      <w:r w:rsidR="008C669B" w:rsidRPr="00B84939">
        <w:rPr>
          <w:rFonts w:ascii="Times New Roman" w:eastAsia="Times New Roman" w:hAnsi="Times New Roman" w:cs="Times New Roman"/>
          <w:color w:val="000000"/>
        </w:rPr>
        <w:t>nformuoti pareiškėją, kad skundo nagrinėjimo procedūra yra nemokama;</w:t>
      </w:r>
    </w:p>
    <w:p w:rsidR="008C669B"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10.4. P</w:t>
      </w:r>
      <w:r w:rsidR="001C44B6" w:rsidRPr="00B84939">
        <w:rPr>
          <w:rFonts w:ascii="Times New Roman" w:eastAsia="Times New Roman" w:hAnsi="Times New Roman" w:cs="Times New Roman"/>
          <w:color w:val="000000"/>
        </w:rPr>
        <w:t xml:space="preserve">erduoti skundą administratoriui </w:t>
      </w:r>
      <w:r w:rsidR="00724FBE" w:rsidRPr="00B84939">
        <w:rPr>
          <w:rFonts w:ascii="Times New Roman" w:eastAsia="Times New Roman" w:hAnsi="Times New Roman" w:cs="Times New Roman"/>
          <w:color w:val="000000"/>
        </w:rPr>
        <w:t xml:space="preserve">tvarkos </w:t>
      </w:r>
      <w:r w:rsidR="008C669B" w:rsidRPr="00B84939">
        <w:rPr>
          <w:rFonts w:ascii="Times New Roman" w:eastAsia="Times New Roman" w:hAnsi="Times New Roman" w:cs="Times New Roman"/>
          <w:color w:val="000000"/>
        </w:rPr>
        <w:t>19 punkte nustatyta tvarka ir terminais.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11. Jeigu skundą </w:t>
      </w:r>
      <w:r w:rsidR="00724FBE" w:rsidRPr="00B84939">
        <w:rPr>
          <w:rFonts w:ascii="Times New Roman" w:eastAsia="Times New Roman" w:hAnsi="Times New Roman" w:cs="Times New Roman"/>
          <w:color w:val="000000"/>
        </w:rPr>
        <w:t xml:space="preserve">bendrovei </w:t>
      </w:r>
      <w:r w:rsidRPr="00B84939">
        <w:rPr>
          <w:rFonts w:ascii="Times New Roman" w:eastAsia="Times New Roman" w:hAnsi="Times New Roman" w:cs="Times New Roman"/>
          <w:color w:val="000000"/>
        </w:rPr>
        <w:t xml:space="preserve">pareiškėjas perduoda tiesiogiai atvykęs į </w:t>
      </w:r>
      <w:r w:rsidR="00724FBE" w:rsidRPr="00B84939">
        <w:rPr>
          <w:rFonts w:ascii="Times New Roman" w:eastAsia="Times New Roman" w:hAnsi="Times New Roman" w:cs="Times New Roman"/>
          <w:color w:val="000000"/>
        </w:rPr>
        <w:t xml:space="preserve">bendrovę </w:t>
      </w:r>
      <w:r w:rsidRPr="00B84939">
        <w:rPr>
          <w:rFonts w:ascii="Times New Roman" w:eastAsia="Times New Roman" w:hAnsi="Times New Roman" w:cs="Times New Roman"/>
          <w:color w:val="000000"/>
        </w:rPr>
        <w:t xml:space="preserve">ir </w:t>
      </w:r>
      <w:r w:rsidR="001C44B6" w:rsidRPr="00B84939">
        <w:rPr>
          <w:rFonts w:ascii="Times New Roman" w:eastAsia="Times New Roman" w:hAnsi="Times New Roman" w:cs="Times New Roman"/>
          <w:color w:val="000000"/>
        </w:rPr>
        <w:t xml:space="preserve">skundas </w:t>
      </w:r>
      <w:r w:rsidRPr="00B84939">
        <w:rPr>
          <w:rFonts w:ascii="Times New Roman" w:eastAsia="Times New Roman" w:hAnsi="Times New Roman" w:cs="Times New Roman"/>
          <w:color w:val="000000"/>
        </w:rPr>
        <w:t>akivaizdžiai</w:t>
      </w:r>
      <w:r w:rsidR="00FD0E98"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 xml:space="preserve">neatitinka šios </w:t>
      </w:r>
      <w:r w:rsidR="00724FBE"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7 punkte nustatytų reikalavimų, skundą priimantis asmuo turi</w:t>
      </w:r>
      <w:r w:rsidR="00FD0E98" w:rsidRPr="00B84939">
        <w:rPr>
          <w:rFonts w:ascii="Times New Roman" w:eastAsia="Times New Roman" w:hAnsi="Times New Roman" w:cs="Times New Roman"/>
          <w:color w:val="000000"/>
        </w:rPr>
        <w:t xml:space="preserve"> </w:t>
      </w:r>
      <w:r w:rsidR="001C44B6" w:rsidRPr="00B84939">
        <w:rPr>
          <w:rFonts w:ascii="Times New Roman" w:eastAsia="Times New Roman" w:hAnsi="Times New Roman" w:cs="Times New Roman"/>
          <w:color w:val="000000"/>
        </w:rPr>
        <w:t xml:space="preserve">atkreipti pareiškėjo </w:t>
      </w:r>
      <w:r w:rsidRPr="00B84939">
        <w:rPr>
          <w:rFonts w:ascii="Times New Roman" w:eastAsia="Times New Roman" w:hAnsi="Times New Roman" w:cs="Times New Roman"/>
          <w:color w:val="000000"/>
        </w:rPr>
        <w:t>dėmesį į tokius neatitikimus ir pasiūlyti juos pašalinti. Jei dėl tokių neatitikimų skundas negali būti priimtas, skundą priimantis asmuo turi teisę atsisakyti jį priimti.</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12. Nagrinėjami tokie skundai, kurie tvarkingai i</w:t>
      </w:r>
      <w:r w:rsidR="001C44B6" w:rsidRPr="00B84939">
        <w:rPr>
          <w:rFonts w:ascii="Times New Roman" w:eastAsia="Times New Roman" w:hAnsi="Times New Roman" w:cs="Times New Roman"/>
          <w:color w:val="000000"/>
        </w:rPr>
        <w:t>r įskaitomai parašyti valstybine</w:t>
      </w:r>
      <w:r w:rsidRPr="00B84939">
        <w:rPr>
          <w:rFonts w:ascii="Times New Roman" w:eastAsia="Times New Roman" w:hAnsi="Times New Roman" w:cs="Times New Roman"/>
          <w:color w:val="000000"/>
        </w:rPr>
        <w:t xml:space="preserve"> (lietuvių) kalba bei kurie atitinka visus skundo turiniui keliamus reikalavimus, nurodytus šios </w:t>
      </w:r>
      <w:r w:rsidR="00724FBE"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7 punkte.</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13. Jei skundas buvo grąžintas</w:t>
      </w:r>
      <w:r w:rsidR="00FD0E98"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pareiškėjui, nurodant skundo tr</w:t>
      </w:r>
      <w:r w:rsidR="00724FBE">
        <w:rPr>
          <w:rFonts w:ascii="Times New Roman" w:eastAsia="Times New Roman" w:hAnsi="Times New Roman" w:cs="Times New Roman"/>
          <w:color w:val="000000"/>
        </w:rPr>
        <w:t>ūkumus ir siūlant juos ištaisyti</w:t>
      </w:r>
      <w:r w:rsidRPr="00B84939">
        <w:rPr>
          <w:rFonts w:ascii="Times New Roman" w:eastAsia="Times New Roman" w:hAnsi="Times New Roman" w:cs="Times New Roman"/>
          <w:color w:val="000000"/>
        </w:rPr>
        <w:t xml:space="preserve">, tai skundas laikomas pateiktu ir </w:t>
      </w:r>
      <w:r w:rsidR="00724FBE"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30 punkte nustatytas 30 (trisdešimties) kalendorinių dienų terminas skaičiuojamas</w:t>
      </w:r>
      <w:r w:rsidR="00FD0E98"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n</w:t>
      </w:r>
      <w:r w:rsidR="00FD0E98" w:rsidRPr="00B84939">
        <w:rPr>
          <w:rFonts w:ascii="Times New Roman" w:eastAsia="Times New Roman" w:hAnsi="Times New Roman" w:cs="Times New Roman"/>
          <w:color w:val="000000"/>
        </w:rPr>
        <w:t>u</w:t>
      </w:r>
      <w:r w:rsidRPr="00B84939">
        <w:rPr>
          <w:rFonts w:ascii="Times New Roman" w:eastAsia="Times New Roman" w:hAnsi="Times New Roman" w:cs="Times New Roman"/>
          <w:color w:val="000000"/>
        </w:rPr>
        <w:t>o</w:t>
      </w:r>
      <w:r w:rsidR="00FD0E98"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 xml:space="preserve">tos dienos, kai skundo trūkumai ištaisomi ir </w:t>
      </w:r>
      <w:r w:rsidR="00724FBE" w:rsidRPr="00B84939">
        <w:rPr>
          <w:rFonts w:ascii="Times New Roman" w:eastAsia="Times New Roman" w:hAnsi="Times New Roman" w:cs="Times New Roman"/>
          <w:color w:val="000000"/>
        </w:rPr>
        <w:t xml:space="preserve">bendrovė </w:t>
      </w:r>
      <w:r w:rsidRPr="00B84939">
        <w:rPr>
          <w:rFonts w:ascii="Times New Roman" w:eastAsia="Times New Roman" w:hAnsi="Times New Roman" w:cs="Times New Roman"/>
          <w:color w:val="000000"/>
        </w:rPr>
        <w:t xml:space="preserve">gauna skundą, pilnai atitinkanti </w:t>
      </w:r>
      <w:r w:rsidR="00724FBE"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7 punkte nustatytus reikalavimus.</w:t>
      </w:r>
    </w:p>
    <w:p w:rsidR="008C669B" w:rsidRPr="00B84939" w:rsidRDefault="008C669B"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14. Anoniminiai skundai nepriimami ir nenagrinėjami.</w:t>
      </w:r>
    </w:p>
    <w:p w:rsidR="008C669B" w:rsidRPr="00B84939" w:rsidRDefault="008C669B" w:rsidP="00B84939">
      <w:pPr>
        <w:pStyle w:val="NoSpacing"/>
        <w:ind w:right="85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w:t>
      </w:r>
    </w:p>
    <w:p w:rsidR="00873843" w:rsidRPr="00B84939" w:rsidRDefault="00406F92" w:rsidP="00B84939">
      <w:pPr>
        <w:pStyle w:val="NoSpacing"/>
        <w:ind w:right="850"/>
        <w:jc w:val="center"/>
        <w:rPr>
          <w:rFonts w:ascii="Times New Roman" w:hAnsi="Times New Roman" w:cs="Times New Roman"/>
          <w:b/>
        </w:rPr>
      </w:pPr>
      <w:r w:rsidRPr="00B84939">
        <w:rPr>
          <w:rFonts w:ascii="Times New Roman" w:hAnsi="Times New Roman" w:cs="Times New Roman"/>
          <w:b/>
        </w:rPr>
        <w:t>III. SKUNDŲ REGISTRAVIMO ŽURNALAS</w:t>
      </w:r>
    </w:p>
    <w:p w:rsidR="00873843" w:rsidRPr="00B84939" w:rsidRDefault="00873843"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15. Bendrovei gavus bet kuriuo iš </w:t>
      </w:r>
      <w:r w:rsidR="00724FBE" w:rsidRPr="00B84939">
        <w:rPr>
          <w:rFonts w:ascii="Times New Roman" w:hAnsi="Times New Roman" w:cs="Times New Roman"/>
        </w:rPr>
        <w:t xml:space="preserve">tvarkos </w:t>
      </w:r>
      <w:r w:rsidRPr="00B84939">
        <w:rPr>
          <w:rFonts w:ascii="Times New Roman" w:hAnsi="Times New Roman" w:cs="Times New Roman"/>
        </w:rPr>
        <w:t>9 punkte nustatytų būdų pateiktą skundą, skundą priėmęs darbuotojas turi nedelsiant uždėti ant skundo žymą, kad jis yra gautas, nurodyti gavimo dat</w:t>
      </w:r>
      <w:r w:rsidR="00701B0F" w:rsidRPr="00B84939">
        <w:rPr>
          <w:rFonts w:ascii="Times New Roman" w:hAnsi="Times New Roman" w:cs="Times New Roman"/>
          <w:lang w:val="lt-LT"/>
        </w:rPr>
        <w:t>ą</w:t>
      </w:r>
      <w:r w:rsidRPr="00B84939">
        <w:rPr>
          <w:rFonts w:ascii="Times New Roman" w:hAnsi="Times New Roman" w:cs="Times New Roman"/>
        </w:rPr>
        <w:t>, skundo priėmusio asmens pareigas, vardą, pavardę ir parašą.</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16. Skundą priėmęs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darbuotojas privalo nedelsiant, bet ne vėliau kaip kitą darbo dieną, perduoti skundą ir visus su juo pateiktus dokumentus administratoriui. Jei perduoti skundo dokumentų originalus administratoriui per nustatytą terminą nėra galimybės, administratoriui ryšio priemonėmis turi būti pateikiamos elektroninės šių dokumentų kopijos, o dokumentų originalai pateikiami vėliau.</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17. Visi </w:t>
      </w:r>
      <w:r w:rsidR="00724FBE" w:rsidRPr="00B84939">
        <w:rPr>
          <w:rFonts w:ascii="Times New Roman" w:eastAsia="Times New Roman" w:hAnsi="Times New Roman" w:cs="Times New Roman"/>
          <w:color w:val="000000"/>
        </w:rPr>
        <w:t xml:space="preserve">bendrovėje </w:t>
      </w:r>
      <w:r w:rsidRPr="00B84939">
        <w:rPr>
          <w:rFonts w:ascii="Times New Roman" w:eastAsia="Times New Roman" w:hAnsi="Times New Roman" w:cs="Times New Roman"/>
          <w:color w:val="000000"/>
        </w:rPr>
        <w:t xml:space="preserve">gauti skundai registruojami elektroniniame žurnale, jiems suteikiant registracijos numerį. Registraciją atlieka ir kitus žurnalo duomenis pildo bei žurnalą tvarko administratorius. Esant reikalui,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vadovo, skundus nagrinėjančio asmens ar vidaus kontrolieriaus nurodymu administratorius teikia informaciją apie </w:t>
      </w:r>
      <w:r w:rsidR="00724FBE" w:rsidRPr="00B84939">
        <w:rPr>
          <w:rFonts w:ascii="Times New Roman" w:eastAsia="Times New Roman" w:hAnsi="Times New Roman" w:cs="Times New Roman"/>
          <w:color w:val="000000"/>
        </w:rPr>
        <w:t xml:space="preserve">bendrovėje </w:t>
      </w:r>
      <w:r w:rsidRPr="00B84939">
        <w:rPr>
          <w:rFonts w:ascii="Times New Roman" w:eastAsia="Times New Roman" w:hAnsi="Times New Roman" w:cs="Times New Roman"/>
          <w:color w:val="000000"/>
        </w:rPr>
        <w:t>gautus skundus ir žurnalo duomenis.</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18. Žurnale įrašomi ir tvarkomi šie duomenys apie skundą:</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18.1. S</w:t>
      </w:r>
      <w:r w:rsidR="00D675CE" w:rsidRPr="00B84939">
        <w:rPr>
          <w:rFonts w:ascii="Times New Roman" w:eastAsia="Times New Roman" w:hAnsi="Times New Roman" w:cs="Times New Roman"/>
          <w:color w:val="000000"/>
        </w:rPr>
        <w:t>kundo registracijos numeris;</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18.2. P</w:t>
      </w:r>
      <w:r w:rsidR="00D675CE" w:rsidRPr="00B84939">
        <w:rPr>
          <w:rFonts w:ascii="Times New Roman" w:eastAsia="Times New Roman" w:hAnsi="Times New Roman" w:cs="Times New Roman"/>
          <w:color w:val="000000"/>
        </w:rPr>
        <w:t>areiškėjo vardas, pavardė arba pavadinimas (jeigu pareiškėjas yra juridinis asmuo);</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18.3. S</w:t>
      </w:r>
      <w:r w:rsidR="00D675CE" w:rsidRPr="00B84939">
        <w:rPr>
          <w:rFonts w:ascii="Times New Roman" w:eastAsia="Times New Roman" w:hAnsi="Times New Roman" w:cs="Times New Roman"/>
          <w:color w:val="000000"/>
        </w:rPr>
        <w:t>kunde nurodytas pareiškėjo adresas;</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18.4. S</w:t>
      </w:r>
      <w:r w:rsidR="00D675CE" w:rsidRPr="00B84939">
        <w:rPr>
          <w:rFonts w:ascii="Times New Roman" w:eastAsia="Times New Roman" w:hAnsi="Times New Roman" w:cs="Times New Roman"/>
          <w:color w:val="000000"/>
        </w:rPr>
        <w:t>kundo gavimo data ir būdas;</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18.5. S</w:t>
      </w:r>
      <w:r w:rsidR="00D675CE" w:rsidRPr="00B84939">
        <w:rPr>
          <w:rFonts w:ascii="Times New Roman" w:eastAsia="Times New Roman" w:hAnsi="Times New Roman" w:cs="Times New Roman"/>
          <w:color w:val="000000"/>
        </w:rPr>
        <w:t>kundo esme (trumpas turinys);</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18.6. S</w:t>
      </w:r>
      <w:r w:rsidR="00D675CE" w:rsidRPr="00B84939">
        <w:rPr>
          <w:rFonts w:ascii="Times New Roman" w:eastAsia="Times New Roman" w:hAnsi="Times New Roman" w:cs="Times New Roman"/>
          <w:color w:val="000000"/>
        </w:rPr>
        <w:t xml:space="preserve">kundžiamos </w:t>
      </w:r>
      <w:r w:rsidR="00724FBE" w:rsidRPr="00B84939">
        <w:rPr>
          <w:rFonts w:ascii="Times New Roman" w:eastAsia="Times New Roman" w:hAnsi="Times New Roman" w:cs="Times New Roman"/>
          <w:color w:val="000000"/>
        </w:rPr>
        <w:t xml:space="preserve">bendrovės </w:t>
      </w:r>
      <w:r w:rsidR="00D675CE" w:rsidRPr="00B84939">
        <w:rPr>
          <w:rFonts w:ascii="Times New Roman" w:eastAsia="Times New Roman" w:hAnsi="Times New Roman" w:cs="Times New Roman"/>
          <w:color w:val="000000"/>
        </w:rPr>
        <w:t>paslaugos, jų rūšis: i) draudimo tarpininkavimo paslaugos sudarant draudimo sutartis,</w:t>
      </w:r>
      <w:r w:rsidR="003318D0" w:rsidRPr="00B84939">
        <w:rPr>
          <w:rFonts w:ascii="Times New Roman" w:eastAsia="Times New Roman" w:hAnsi="Times New Roman" w:cs="Times New Roman"/>
          <w:color w:val="000000"/>
        </w:rPr>
        <w:t xml:space="preserve"> </w:t>
      </w:r>
      <w:r w:rsidR="00D675CE" w:rsidRPr="00B84939">
        <w:rPr>
          <w:rFonts w:ascii="Times New Roman" w:eastAsia="Times New Roman" w:hAnsi="Times New Roman" w:cs="Times New Roman"/>
          <w:color w:val="000000"/>
        </w:rPr>
        <w:t>ii) draudimo tarpininkavimo paslaugos administruojant ar vykdant draudimo sutartis,</w:t>
      </w:r>
      <w:r w:rsidR="00724FBE">
        <w:rPr>
          <w:rFonts w:ascii="Times New Roman" w:eastAsia="Times New Roman" w:hAnsi="Times New Roman" w:cs="Times New Roman"/>
          <w:color w:val="000000"/>
        </w:rPr>
        <w:t xml:space="preserve"> </w:t>
      </w:r>
      <w:r w:rsidR="00D675CE" w:rsidRPr="00B84939">
        <w:rPr>
          <w:rFonts w:ascii="Times New Roman" w:eastAsia="Times New Roman" w:hAnsi="Times New Roman" w:cs="Times New Roman"/>
          <w:color w:val="000000"/>
        </w:rPr>
        <w:t>iii) draudimo tarpininkavimo paslaugos administruojant draudžiamuosius įvykius ir kt</w:t>
      </w:r>
      <w:proofErr w:type="gramStart"/>
      <w:r w:rsidR="00D675CE" w:rsidRPr="00B84939">
        <w:rPr>
          <w:rFonts w:ascii="Times New Roman" w:eastAsia="Times New Roman" w:hAnsi="Times New Roman" w:cs="Times New Roman"/>
          <w:color w:val="000000"/>
        </w:rPr>
        <w:t>.;</w:t>
      </w:r>
      <w:proofErr w:type="gramEnd"/>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18.7. J</w:t>
      </w:r>
      <w:r w:rsidR="00D675CE" w:rsidRPr="00B84939">
        <w:rPr>
          <w:rFonts w:ascii="Times New Roman" w:eastAsia="Times New Roman" w:hAnsi="Times New Roman" w:cs="Times New Roman"/>
          <w:color w:val="000000"/>
        </w:rPr>
        <w:t xml:space="preserve">ei skundas yra susijęs su draudimo sutartimi, nurodomi duomenys apie šią sutartį, kaip numatyta šios </w:t>
      </w:r>
      <w:r w:rsidR="00724FBE" w:rsidRPr="00B84939">
        <w:rPr>
          <w:rFonts w:ascii="Times New Roman" w:eastAsia="Times New Roman" w:hAnsi="Times New Roman" w:cs="Times New Roman"/>
          <w:color w:val="000000"/>
        </w:rPr>
        <w:t xml:space="preserve">tvarkos </w:t>
      </w:r>
      <w:r w:rsidR="00D675CE" w:rsidRPr="00B84939">
        <w:rPr>
          <w:rFonts w:ascii="Times New Roman" w:eastAsia="Times New Roman" w:hAnsi="Times New Roman" w:cs="Times New Roman"/>
          <w:color w:val="000000"/>
        </w:rPr>
        <w:t>21 punkte;</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18.8. A</w:t>
      </w:r>
      <w:r w:rsidR="00D675CE" w:rsidRPr="00B84939">
        <w:rPr>
          <w:rFonts w:ascii="Times New Roman" w:eastAsia="Times New Roman" w:hAnsi="Times New Roman" w:cs="Times New Roman"/>
          <w:color w:val="000000"/>
        </w:rPr>
        <w:t>tsakymo pareiškėjui išsiuntimo data;</w:t>
      </w:r>
    </w:p>
    <w:p w:rsidR="00D675CE" w:rsidRPr="00B84939" w:rsidRDefault="00175039"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18.9. G</w:t>
      </w:r>
      <w:r w:rsidR="00D675CE" w:rsidRPr="00B84939">
        <w:rPr>
          <w:rFonts w:ascii="Times New Roman" w:eastAsia="Times New Roman" w:hAnsi="Times New Roman" w:cs="Times New Roman"/>
          <w:color w:val="000000"/>
        </w:rPr>
        <w:t>alutinis skundo nagrinėjimo rezultatas (sprendimas).</w:t>
      </w:r>
    </w:p>
    <w:p w:rsidR="00CC229B" w:rsidRPr="00B84939" w:rsidRDefault="00CC229B" w:rsidP="00B84939">
      <w:pPr>
        <w:pStyle w:val="NoSpacing"/>
        <w:ind w:right="850" w:firstLine="720"/>
        <w:jc w:val="both"/>
        <w:rPr>
          <w:rFonts w:ascii="Times New Roman" w:hAnsi="Times New Roman" w:cs="Times New Roman"/>
        </w:rPr>
      </w:pPr>
      <w:r w:rsidRPr="00B84939">
        <w:rPr>
          <w:rFonts w:ascii="Times New Roman" w:hAnsi="Times New Roman" w:cs="Times New Roman"/>
        </w:rPr>
        <w:t>19. Registruojant skundą, žurnale įrašomi skundą identifikuojantys duomenys, numatyti 18.1.-18.4.</w:t>
      </w:r>
      <w:r w:rsidR="009C4FAF" w:rsidRPr="00B84939">
        <w:rPr>
          <w:rFonts w:ascii="Times New Roman" w:hAnsi="Times New Roman" w:cs="Times New Roman"/>
        </w:rPr>
        <w:t xml:space="preserve"> </w:t>
      </w:r>
      <w:r w:rsidRPr="00B84939">
        <w:rPr>
          <w:rFonts w:ascii="Times New Roman" w:hAnsi="Times New Roman" w:cs="Times New Roman"/>
        </w:rPr>
        <w:t>punktuose. Kiti žurnalo duomenys gali b</w:t>
      </w:r>
      <w:r w:rsidR="009C4FAF" w:rsidRPr="00B84939">
        <w:rPr>
          <w:rFonts w:ascii="Times New Roman" w:hAnsi="Times New Roman" w:cs="Times New Roman"/>
        </w:rPr>
        <w:t>ū</w:t>
      </w:r>
      <w:r w:rsidRPr="00B84939">
        <w:rPr>
          <w:rFonts w:ascii="Times New Roman" w:hAnsi="Times New Roman" w:cs="Times New Roman"/>
        </w:rPr>
        <w:t>ti pildomi</w:t>
      </w:r>
      <w:r w:rsidR="009C4FAF" w:rsidRPr="00B84939">
        <w:rPr>
          <w:rFonts w:ascii="Times New Roman" w:hAnsi="Times New Roman" w:cs="Times New Roman"/>
        </w:rPr>
        <w:t xml:space="preserve"> </w:t>
      </w:r>
      <w:r w:rsidRPr="00B84939">
        <w:rPr>
          <w:rFonts w:ascii="Times New Roman" w:hAnsi="Times New Roman" w:cs="Times New Roman"/>
        </w:rPr>
        <w:t>vėliau skundo nagrinėjimo eigoje.</w:t>
      </w:r>
    </w:p>
    <w:p w:rsidR="00CC229B" w:rsidRPr="00B84939" w:rsidRDefault="00CC229B"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20. Žurnalo duomenys turi būti saugomi </w:t>
      </w:r>
      <w:r w:rsidR="00724FBE" w:rsidRPr="00B84939">
        <w:rPr>
          <w:rFonts w:ascii="Times New Roman" w:hAnsi="Times New Roman" w:cs="Times New Roman"/>
        </w:rPr>
        <w:t xml:space="preserve">tvarkos </w:t>
      </w:r>
      <w:r w:rsidRPr="00B84939">
        <w:rPr>
          <w:rFonts w:ascii="Times New Roman" w:hAnsi="Times New Roman" w:cs="Times New Roman"/>
        </w:rPr>
        <w:t>39 punkte nustatyta tvarka ir terminais</w:t>
      </w:r>
      <w:r w:rsidR="009C4FAF" w:rsidRPr="00B84939">
        <w:rPr>
          <w:rFonts w:ascii="Times New Roman" w:hAnsi="Times New Roman" w:cs="Times New Roman"/>
        </w:rPr>
        <w:t>.</w:t>
      </w:r>
    </w:p>
    <w:p w:rsidR="00CC229B" w:rsidRPr="00B84939" w:rsidRDefault="00CC229B" w:rsidP="00B84939">
      <w:pPr>
        <w:pStyle w:val="NoSpacing"/>
        <w:ind w:right="850" w:firstLine="720"/>
        <w:jc w:val="both"/>
        <w:rPr>
          <w:rFonts w:ascii="Times New Roman" w:hAnsi="Times New Roman" w:cs="Times New Roman"/>
        </w:rPr>
      </w:pPr>
      <w:r w:rsidRPr="00B84939">
        <w:rPr>
          <w:rFonts w:ascii="Times New Roman" w:hAnsi="Times New Roman" w:cs="Times New Roman"/>
        </w:rPr>
        <w:t>21. Kai žurnale nurodomi duomenys apie su skundu susijusią draudimo sutartį, jie turi apimti:</w:t>
      </w:r>
    </w:p>
    <w:p w:rsidR="00CC229B" w:rsidRPr="00B84939" w:rsidRDefault="00CC229B" w:rsidP="00B84939">
      <w:pPr>
        <w:pStyle w:val="NoSpacing"/>
        <w:ind w:right="850" w:firstLine="720"/>
        <w:jc w:val="both"/>
        <w:rPr>
          <w:rFonts w:ascii="Times New Roman" w:hAnsi="Times New Roman" w:cs="Times New Roman"/>
        </w:rPr>
      </w:pPr>
      <w:r w:rsidRPr="00B84939">
        <w:rPr>
          <w:rFonts w:ascii="Times New Roman" w:hAnsi="Times New Roman" w:cs="Times New Roman"/>
        </w:rPr>
        <w:t>21.1.</w:t>
      </w:r>
      <w:r w:rsidR="007C4829" w:rsidRPr="00B84939">
        <w:rPr>
          <w:rFonts w:ascii="Times New Roman" w:hAnsi="Times New Roman" w:cs="Times New Roman"/>
        </w:rPr>
        <w:t xml:space="preserve"> </w:t>
      </w:r>
      <w:r w:rsidR="00175039">
        <w:rPr>
          <w:rFonts w:ascii="Times New Roman" w:hAnsi="Times New Roman" w:cs="Times New Roman"/>
        </w:rPr>
        <w:t>D</w:t>
      </w:r>
      <w:r w:rsidR="00D008D7" w:rsidRPr="00B84939">
        <w:rPr>
          <w:rFonts w:ascii="Times New Roman" w:hAnsi="Times New Roman" w:cs="Times New Roman"/>
        </w:rPr>
        <w:t>raudimo sutarties rū</w:t>
      </w:r>
      <w:r w:rsidRPr="00B84939">
        <w:rPr>
          <w:rFonts w:ascii="Times New Roman" w:hAnsi="Times New Roman" w:cs="Times New Roman"/>
        </w:rPr>
        <w:t>šį</w:t>
      </w:r>
      <w:r w:rsidR="00165041" w:rsidRPr="00B84939">
        <w:rPr>
          <w:rFonts w:ascii="Times New Roman" w:hAnsi="Times New Roman" w:cs="Times New Roman"/>
        </w:rPr>
        <w:t xml:space="preserve"> pagal toliau pateikiamą klasifikaciją:</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21.1.1. B</w:t>
      </w:r>
      <w:r w:rsidR="00165041" w:rsidRPr="00B84939">
        <w:rPr>
          <w:rFonts w:ascii="Times New Roman" w:hAnsi="Times New Roman" w:cs="Times New Roman"/>
        </w:rPr>
        <w:t>endrosios civilinės atsakomybės draudimas;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21.1.2. S</w:t>
      </w:r>
      <w:r w:rsidR="00165041" w:rsidRPr="00B84939">
        <w:rPr>
          <w:rFonts w:ascii="Times New Roman" w:hAnsi="Times New Roman" w:cs="Times New Roman"/>
        </w:rPr>
        <w:t>veikatos draudimas;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21.1.3. K</w:t>
      </w:r>
      <w:r w:rsidR="00165041" w:rsidRPr="00B84939">
        <w:rPr>
          <w:rFonts w:ascii="Times New Roman" w:hAnsi="Times New Roman" w:cs="Times New Roman"/>
        </w:rPr>
        <w:t>redito draudimas;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21.1.4. L</w:t>
      </w:r>
      <w:r w:rsidR="00165041" w:rsidRPr="00B84939">
        <w:rPr>
          <w:rFonts w:ascii="Times New Roman" w:hAnsi="Times New Roman" w:cs="Times New Roman"/>
        </w:rPr>
        <w:t>aidavimo draudimas;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lastRenderedPageBreak/>
        <w:t>21.1.5. T</w:t>
      </w:r>
      <w:r w:rsidR="00165041" w:rsidRPr="00B84939">
        <w:rPr>
          <w:rFonts w:ascii="Times New Roman" w:hAnsi="Times New Roman" w:cs="Times New Roman"/>
        </w:rPr>
        <w:t>ransport</w:t>
      </w:r>
      <w:r w:rsidR="007C4829" w:rsidRPr="00B84939">
        <w:rPr>
          <w:rFonts w:ascii="Times New Roman" w:hAnsi="Times New Roman" w:cs="Times New Roman"/>
        </w:rPr>
        <w:t>o</w:t>
      </w:r>
      <w:r w:rsidR="00165041" w:rsidRPr="00B84939">
        <w:rPr>
          <w:rFonts w:ascii="Times New Roman" w:hAnsi="Times New Roman" w:cs="Times New Roman"/>
        </w:rPr>
        <w:t xml:space="preserve"> priemonių valdytojų civilinės atsakomybės privalomasis draudimas;</w:t>
      </w:r>
    </w:p>
    <w:p w:rsidR="00165041" w:rsidRPr="00B84939" w:rsidRDefault="00165041" w:rsidP="00B84939">
      <w:pPr>
        <w:pStyle w:val="NoSpacing"/>
        <w:ind w:right="850" w:firstLine="720"/>
        <w:jc w:val="both"/>
        <w:rPr>
          <w:rFonts w:ascii="Times New Roman" w:hAnsi="Times New Roman" w:cs="Times New Roman"/>
        </w:rPr>
      </w:pPr>
      <w:r w:rsidRPr="00B84939">
        <w:rPr>
          <w:rFonts w:ascii="Times New Roman" w:hAnsi="Times New Roman" w:cs="Times New Roman"/>
        </w:rPr>
        <w:t>21.1.6.</w:t>
      </w:r>
      <w:r w:rsidR="007C4829" w:rsidRPr="00B84939">
        <w:rPr>
          <w:rFonts w:ascii="Times New Roman" w:hAnsi="Times New Roman" w:cs="Times New Roman"/>
        </w:rPr>
        <w:t xml:space="preserve"> </w:t>
      </w:r>
      <w:r w:rsidR="00175039">
        <w:rPr>
          <w:rFonts w:ascii="Times New Roman" w:hAnsi="Times New Roman" w:cs="Times New Roman"/>
        </w:rPr>
        <w:t>S</w:t>
      </w:r>
      <w:r w:rsidRPr="00B84939">
        <w:rPr>
          <w:rFonts w:ascii="Times New Roman" w:hAnsi="Times New Roman" w:cs="Times New Roman"/>
        </w:rPr>
        <w:t>ausumos transport</w:t>
      </w:r>
      <w:r w:rsidR="007C4829" w:rsidRPr="00B84939">
        <w:rPr>
          <w:rFonts w:ascii="Times New Roman" w:hAnsi="Times New Roman" w:cs="Times New Roman"/>
        </w:rPr>
        <w:t>o</w:t>
      </w:r>
      <w:r w:rsidRPr="00B84939">
        <w:rPr>
          <w:rFonts w:ascii="Times New Roman" w:hAnsi="Times New Roman" w:cs="Times New Roman"/>
        </w:rPr>
        <w:t xml:space="preserve"> priemonių, išskyrus geležinkelio transporto priemones, draudimas</w:t>
      </w:r>
      <w:r w:rsidR="003318D0" w:rsidRPr="00B84939">
        <w:rPr>
          <w:rFonts w:ascii="Times New Roman" w:hAnsi="Times New Roman" w:cs="Times New Roman"/>
        </w:rPr>
        <w:t>;</w:t>
      </w:r>
    </w:p>
    <w:p w:rsidR="00165041" w:rsidRPr="00B84939" w:rsidRDefault="00165041" w:rsidP="00B84939">
      <w:pPr>
        <w:pStyle w:val="NoSpacing"/>
        <w:ind w:right="850" w:firstLine="720"/>
        <w:jc w:val="both"/>
        <w:rPr>
          <w:rFonts w:ascii="Times New Roman" w:hAnsi="Times New Roman" w:cs="Times New Roman"/>
        </w:rPr>
      </w:pPr>
      <w:r w:rsidRPr="00B84939">
        <w:rPr>
          <w:rFonts w:ascii="Times New Roman" w:hAnsi="Times New Roman" w:cs="Times New Roman"/>
        </w:rPr>
        <w:t>21.1.7.</w:t>
      </w:r>
      <w:r w:rsidR="007C4829" w:rsidRPr="00B84939">
        <w:rPr>
          <w:rFonts w:ascii="Times New Roman" w:hAnsi="Times New Roman" w:cs="Times New Roman"/>
        </w:rPr>
        <w:t xml:space="preserve"> </w:t>
      </w:r>
      <w:r w:rsidR="00175039">
        <w:rPr>
          <w:rFonts w:ascii="Times New Roman" w:hAnsi="Times New Roman" w:cs="Times New Roman"/>
        </w:rPr>
        <w:t>T</w:t>
      </w:r>
      <w:r w:rsidRPr="00B84939">
        <w:rPr>
          <w:rFonts w:ascii="Times New Roman" w:hAnsi="Times New Roman" w:cs="Times New Roman"/>
        </w:rPr>
        <w:t>urto draudimas;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21.1.8. K</w:t>
      </w:r>
      <w:r w:rsidR="00165041" w:rsidRPr="00B84939">
        <w:rPr>
          <w:rFonts w:ascii="Times New Roman" w:hAnsi="Times New Roman" w:cs="Times New Roman"/>
        </w:rPr>
        <w:t>elionių draudimas;</w:t>
      </w:r>
    </w:p>
    <w:p w:rsidR="00165041" w:rsidRPr="00B84939" w:rsidRDefault="00165041"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21.1.9. </w:t>
      </w:r>
      <w:r w:rsidR="00175039">
        <w:rPr>
          <w:rFonts w:ascii="Times New Roman" w:hAnsi="Times New Roman" w:cs="Times New Roman"/>
        </w:rPr>
        <w:t>K</w:t>
      </w:r>
      <w:r w:rsidRPr="00B84939">
        <w:rPr>
          <w:rFonts w:ascii="Times New Roman" w:hAnsi="Times New Roman" w:cs="Times New Roman"/>
        </w:rPr>
        <w:t>ita ne gyvybės draudimo sutartis (kiek nenumaty</w:t>
      </w:r>
      <w:r w:rsidR="00D675CE" w:rsidRPr="00B84939">
        <w:rPr>
          <w:rFonts w:ascii="Times New Roman" w:hAnsi="Times New Roman" w:cs="Times New Roman"/>
        </w:rPr>
        <w:t>t</w:t>
      </w:r>
      <w:r w:rsidRPr="00B84939">
        <w:rPr>
          <w:rFonts w:ascii="Times New Roman" w:hAnsi="Times New Roman" w:cs="Times New Roman"/>
        </w:rPr>
        <w:t>a 21.1.1.-21.1.8. punktuose).</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21.2. S</w:t>
      </w:r>
      <w:r w:rsidR="00165041" w:rsidRPr="00B84939">
        <w:rPr>
          <w:rFonts w:ascii="Times New Roman" w:hAnsi="Times New Roman" w:cs="Times New Roman"/>
        </w:rPr>
        <w:t>kundo pateikimo priežastį pagal žemiau nurodomas kategorijas: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21.2.1. P</w:t>
      </w:r>
      <w:r w:rsidR="00165041" w:rsidRPr="00B84939">
        <w:rPr>
          <w:rFonts w:ascii="Times New Roman" w:hAnsi="Times New Roman" w:cs="Times New Roman"/>
        </w:rPr>
        <w:t>ardavimo procesas</w:t>
      </w:r>
      <w:r w:rsidR="007C4829" w:rsidRPr="00B84939">
        <w:rPr>
          <w:rFonts w:ascii="Times New Roman" w:hAnsi="Times New Roman" w:cs="Times New Roman"/>
        </w:rPr>
        <w:t>;</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21.2.2. D</w:t>
      </w:r>
      <w:r w:rsidR="00165041" w:rsidRPr="00B84939">
        <w:rPr>
          <w:rFonts w:ascii="Times New Roman" w:hAnsi="Times New Roman" w:cs="Times New Roman"/>
        </w:rPr>
        <w:t>raudimo sutarties sąlygos;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21.2.3. D</w:t>
      </w:r>
      <w:r w:rsidR="00165041" w:rsidRPr="00B84939">
        <w:rPr>
          <w:rFonts w:ascii="Times New Roman" w:hAnsi="Times New Roman" w:cs="Times New Roman"/>
        </w:rPr>
        <w:t>raudimo įmokos, sutarčiai taikomi atsiskaitymai, komisinis atlyginimas;</w:t>
      </w:r>
    </w:p>
    <w:p w:rsidR="00165041"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21.2.4. D</w:t>
      </w:r>
      <w:r w:rsidR="00165041" w:rsidRPr="00B84939">
        <w:rPr>
          <w:rFonts w:ascii="Times New Roman" w:hAnsi="Times New Roman" w:cs="Times New Roman"/>
        </w:rPr>
        <w:t>raudimo sutarties vykdymas;</w:t>
      </w:r>
    </w:p>
    <w:p w:rsidR="00165041" w:rsidRPr="00B84939" w:rsidRDefault="00165041" w:rsidP="00B84939">
      <w:pPr>
        <w:pStyle w:val="NoSpacing"/>
        <w:ind w:right="850" w:firstLine="720"/>
        <w:jc w:val="both"/>
        <w:rPr>
          <w:rFonts w:ascii="Times New Roman" w:hAnsi="Times New Roman" w:cs="Times New Roman"/>
        </w:rPr>
      </w:pPr>
      <w:r w:rsidRPr="00B84939">
        <w:rPr>
          <w:rFonts w:ascii="Times New Roman" w:hAnsi="Times New Roman" w:cs="Times New Roman"/>
        </w:rPr>
        <w:t>21.2.5.</w:t>
      </w:r>
      <w:r w:rsidR="007C4829" w:rsidRPr="00B84939">
        <w:rPr>
          <w:rFonts w:ascii="Times New Roman" w:hAnsi="Times New Roman" w:cs="Times New Roman"/>
        </w:rPr>
        <w:t xml:space="preserve"> </w:t>
      </w:r>
      <w:r w:rsidR="00175039">
        <w:rPr>
          <w:rFonts w:ascii="Times New Roman" w:hAnsi="Times New Roman" w:cs="Times New Roman"/>
        </w:rPr>
        <w:t>K</w:t>
      </w:r>
      <w:r w:rsidRPr="00B84939">
        <w:rPr>
          <w:rFonts w:ascii="Times New Roman" w:hAnsi="Times New Roman" w:cs="Times New Roman"/>
        </w:rPr>
        <w:t>ita priežastis (nurodyti).</w:t>
      </w:r>
    </w:p>
    <w:p w:rsidR="00406F92" w:rsidRPr="00B84939" w:rsidRDefault="00406F92" w:rsidP="00B84939">
      <w:pPr>
        <w:pStyle w:val="NoSpacing"/>
        <w:ind w:right="850"/>
        <w:jc w:val="both"/>
        <w:rPr>
          <w:rFonts w:ascii="Times New Roman" w:hAnsi="Times New Roman" w:cs="Times New Roman"/>
          <w:b/>
        </w:rPr>
      </w:pPr>
    </w:p>
    <w:p w:rsidR="00165041" w:rsidRPr="00B84939" w:rsidRDefault="00165041" w:rsidP="00B84939">
      <w:pPr>
        <w:pStyle w:val="NoSpacing"/>
        <w:ind w:right="850"/>
        <w:jc w:val="center"/>
        <w:rPr>
          <w:rFonts w:ascii="Times New Roman" w:hAnsi="Times New Roman" w:cs="Times New Roman"/>
          <w:b/>
        </w:rPr>
      </w:pPr>
      <w:r w:rsidRPr="00B84939">
        <w:rPr>
          <w:rFonts w:ascii="Times New Roman" w:hAnsi="Times New Roman" w:cs="Times New Roman"/>
          <w:b/>
        </w:rPr>
        <w:t>IV. SKUNDŲ NAGRINĖJIMAS IR SPRENDIMŲ PRIĖMIMAS.</w:t>
      </w:r>
    </w:p>
    <w:p w:rsidR="00165041" w:rsidRPr="00B84939" w:rsidRDefault="00165041"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22. </w:t>
      </w:r>
      <w:r w:rsidR="000D253B" w:rsidRPr="00B84939">
        <w:rPr>
          <w:rFonts w:ascii="Times New Roman" w:hAnsi="Times New Roman" w:cs="Times New Roman"/>
        </w:rPr>
        <w:t xml:space="preserve">Bendrovė privalo imtis visų įmanomų priemonių, kad skundas būtų kuo operatyviau ir išsamiau </w:t>
      </w:r>
      <w:r w:rsidR="00C3746F" w:rsidRPr="00B84939">
        <w:rPr>
          <w:rFonts w:ascii="Times New Roman" w:hAnsi="Times New Roman" w:cs="Times New Roman"/>
        </w:rPr>
        <w:t>išnagrinėtas. Bendrovė, nagrinėdama skundus, privalo vadovautis pagarbos žmogaus teisėms, teisingumo, sąžiningumo, protingumo, objektyvumo, nešališk</w:t>
      </w:r>
      <w:r w:rsidR="00AA70CE">
        <w:rPr>
          <w:rFonts w:ascii="Times New Roman" w:hAnsi="Times New Roman" w:cs="Times New Roman"/>
        </w:rPr>
        <w:t>umo,</w:t>
      </w:r>
      <w:r w:rsidR="00C3746F" w:rsidRPr="00B84939">
        <w:rPr>
          <w:rFonts w:ascii="Times New Roman" w:hAnsi="Times New Roman" w:cs="Times New Roman"/>
        </w:rPr>
        <w:t xml:space="preserve"> operatyvumo ir kitais principais, įtvirtintais </w:t>
      </w:r>
      <w:r w:rsidR="00724FBE" w:rsidRPr="00B84939">
        <w:rPr>
          <w:rFonts w:ascii="Times New Roman" w:hAnsi="Times New Roman" w:cs="Times New Roman"/>
        </w:rPr>
        <w:t xml:space="preserve">taisyklėse </w:t>
      </w:r>
      <w:r w:rsidR="00C3746F" w:rsidRPr="00B84939">
        <w:rPr>
          <w:rFonts w:ascii="Times New Roman" w:hAnsi="Times New Roman" w:cs="Times New Roman"/>
        </w:rPr>
        <w:t>ir kituose Lietuvos Respublik</w:t>
      </w:r>
      <w:r w:rsidR="008B5CBF" w:rsidRPr="00B84939">
        <w:rPr>
          <w:rFonts w:ascii="Times New Roman" w:hAnsi="Times New Roman" w:cs="Times New Roman"/>
        </w:rPr>
        <w:t>os teisė</w:t>
      </w:r>
      <w:r w:rsidR="00C3746F" w:rsidRPr="00B84939">
        <w:rPr>
          <w:rFonts w:ascii="Times New Roman" w:hAnsi="Times New Roman" w:cs="Times New Roman"/>
        </w:rPr>
        <w:t>s aktuose.</w:t>
      </w:r>
    </w:p>
    <w:p w:rsidR="00C3746F" w:rsidRPr="00B84939" w:rsidRDefault="00C3746F" w:rsidP="00B84939">
      <w:pPr>
        <w:pStyle w:val="NoSpacing"/>
        <w:ind w:right="850" w:firstLine="720"/>
        <w:jc w:val="both"/>
        <w:rPr>
          <w:rFonts w:ascii="Times New Roman" w:hAnsi="Times New Roman" w:cs="Times New Roman"/>
        </w:rPr>
      </w:pPr>
      <w:r w:rsidRPr="00B84939">
        <w:rPr>
          <w:rFonts w:ascii="Times New Roman" w:hAnsi="Times New Roman" w:cs="Times New Roman"/>
        </w:rPr>
        <w:t>23.</w:t>
      </w:r>
      <w:r w:rsidR="00C62C93" w:rsidRPr="00B84939">
        <w:rPr>
          <w:rFonts w:ascii="Times New Roman" w:hAnsi="Times New Roman" w:cs="Times New Roman"/>
        </w:rPr>
        <w:t xml:space="preserve"> </w:t>
      </w:r>
      <w:r w:rsidRPr="00B84939">
        <w:rPr>
          <w:rFonts w:ascii="Times New Roman" w:hAnsi="Times New Roman" w:cs="Times New Roman"/>
        </w:rPr>
        <w:t xml:space="preserve">Užregistravus skundą šios </w:t>
      </w:r>
      <w:r w:rsidR="00724FBE" w:rsidRPr="00B84939">
        <w:rPr>
          <w:rFonts w:ascii="Times New Roman" w:hAnsi="Times New Roman" w:cs="Times New Roman"/>
        </w:rPr>
        <w:t xml:space="preserve">tvarkos </w:t>
      </w:r>
      <w:r w:rsidRPr="00B84939">
        <w:rPr>
          <w:rFonts w:ascii="Times New Roman" w:hAnsi="Times New Roman" w:cs="Times New Roman"/>
        </w:rPr>
        <w:t xml:space="preserve">III dalyje nustatyta tvarka jis yra perduodamas skundus nagrinėjančiam asmeniui, kuris pats išnagrinėja skundą ir surašo atsakymą arba paveda kitiems kompetentingiems </w:t>
      </w:r>
      <w:r w:rsidR="00724FBE" w:rsidRPr="00B84939">
        <w:rPr>
          <w:rFonts w:ascii="Times New Roman" w:hAnsi="Times New Roman" w:cs="Times New Roman"/>
        </w:rPr>
        <w:t xml:space="preserve">bendrovės </w:t>
      </w:r>
      <w:r w:rsidRPr="00B84939">
        <w:rPr>
          <w:rFonts w:ascii="Times New Roman" w:hAnsi="Times New Roman" w:cs="Times New Roman"/>
        </w:rPr>
        <w:t>darbuotojams per kuo trumpesnį laiką, bet ne ilgiau kaip per 20 (dvidešimt) kalendorinių dienų, ištirti skunde nurodytas apli</w:t>
      </w:r>
      <w:r w:rsidR="00D675CE" w:rsidRPr="00B84939">
        <w:rPr>
          <w:rFonts w:ascii="Times New Roman" w:hAnsi="Times New Roman" w:cs="Times New Roman"/>
        </w:rPr>
        <w:t>n</w:t>
      </w:r>
      <w:r w:rsidRPr="00B84939">
        <w:rPr>
          <w:rFonts w:ascii="Times New Roman" w:hAnsi="Times New Roman" w:cs="Times New Roman"/>
        </w:rPr>
        <w:t>kybes bei reikalavimus ir pateikti raštu suformuluotą atsakymo</w:t>
      </w:r>
      <w:r w:rsidR="00C62C93" w:rsidRPr="00B84939">
        <w:rPr>
          <w:rFonts w:ascii="Times New Roman" w:hAnsi="Times New Roman" w:cs="Times New Roman"/>
        </w:rPr>
        <w:t xml:space="preserve"> projektą skundus nagrinėjančiam</w:t>
      </w:r>
      <w:r w:rsidRPr="00B84939">
        <w:rPr>
          <w:rFonts w:ascii="Times New Roman" w:hAnsi="Times New Roman" w:cs="Times New Roman"/>
        </w:rPr>
        <w:t xml:space="preserve"> asmeniui.</w:t>
      </w:r>
    </w:p>
    <w:p w:rsidR="00C3746F" w:rsidRPr="00B84939" w:rsidRDefault="00C3746F"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24. Skundus nagrinėjantis asmuo negali tirti skundų, kurie yra pateikti dėl skundus nagrinėjančio asmens veiksmų (neveikimo) ar jo artimų giminaičių (jei tokie dirba </w:t>
      </w:r>
      <w:r w:rsidR="00724FBE" w:rsidRPr="00B84939">
        <w:rPr>
          <w:rFonts w:ascii="Times New Roman" w:hAnsi="Times New Roman" w:cs="Times New Roman"/>
        </w:rPr>
        <w:t>bendrovėje</w:t>
      </w:r>
      <w:r w:rsidRPr="00B84939">
        <w:rPr>
          <w:rFonts w:ascii="Times New Roman" w:hAnsi="Times New Roman" w:cs="Times New Roman"/>
        </w:rPr>
        <w:t>)</w:t>
      </w:r>
      <w:r w:rsidR="00FE623F" w:rsidRPr="00B84939">
        <w:rPr>
          <w:rFonts w:ascii="Times New Roman" w:hAnsi="Times New Roman" w:cs="Times New Roman"/>
        </w:rPr>
        <w:t xml:space="preserve"> atliktų veiksmų (neveikimo). Tokiu atveju skundus nagrinėjantis asmuo privalo nusišalinti nuo konkretaus skundo nagrinėjimo, raštu informuodamas vidaus kontrolierių arba </w:t>
      </w:r>
      <w:r w:rsidR="00724FBE" w:rsidRPr="00B84939">
        <w:rPr>
          <w:rFonts w:ascii="Times New Roman" w:hAnsi="Times New Roman" w:cs="Times New Roman"/>
        </w:rPr>
        <w:t xml:space="preserve">bendrovės </w:t>
      </w:r>
      <w:r w:rsidR="00FE623F" w:rsidRPr="00B84939">
        <w:rPr>
          <w:rFonts w:ascii="Times New Roman" w:hAnsi="Times New Roman" w:cs="Times New Roman"/>
        </w:rPr>
        <w:t>vadovą, o pastarasis turi arba pats ištirti skundą, priimti dėl jo sprendimą ir surašyti atsakymą arba pavesti tai atlikti kitam kompetentingam asmeniui. Asmuo, kurio veiksmai (neveikimas) yra skundžiami, artimas tokio asmens giminaitis ar asmuo, tiesiogiai pavaldus šiam asmeniui, negali būti paskirtas tirti skundą. Jei šiame punkte numatyti asmenys mano, kad konkretaus skundo atveju, jie negali šio skundo nagrinėti dėl kitų aplinkybių, kurios sąlygoja ar gali sąlygoti interesų konfliktą, jie privalo nedelsiant apie tai pranešti ir nusišalinti nuo konkretaus skundo nagrinėjimo ar tyrimo.</w:t>
      </w:r>
    </w:p>
    <w:p w:rsidR="00FE623F" w:rsidRPr="00B84939" w:rsidRDefault="00FE623F" w:rsidP="00B84939">
      <w:pPr>
        <w:pStyle w:val="NoSpacing"/>
        <w:ind w:right="850" w:firstLine="720"/>
        <w:jc w:val="both"/>
        <w:rPr>
          <w:rFonts w:ascii="Times New Roman" w:hAnsi="Times New Roman" w:cs="Times New Roman"/>
        </w:rPr>
      </w:pPr>
      <w:r w:rsidRPr="00B84939">
        <w:rPr>
          <w:rFonts w:ascii="Times New Roman" w:hAnsi="Times New Roman" w:cs="Times New Roman"/>
        </w:rPr>
        <w:t>25. Jei tvarkos 24 punkte numatytos aplinkybės paaiškėja skundo nagrinėjimo eigoje</w:t>
      </w:r>
      <w:r w:rsidR="00D4656C" w:rsidRPr="00B84939">
        <w:rPr>
          <w:rFonts w:ascii="Times New Roman" w:hAnsi="Times New Roman" w:cs="Times New Roman"/>
        </w:rPr>
        <w:t>, turi būti imamasi skubių veiksmų, kad būtų pašalintos interesų konfliktą sąlygojančios ar galinčios sąlygoti aplinkybės ir prireikus skiriamas kitas konkretų skundą nagrinėjantis ar tiriantis asmuo.</w:t>
      </w:r>
    </w:p>
    <w:p w:rsidR="00D4656C" w:rsidRPr="00B84939" w:rsidRDefault="00D4656C" w:rsidP="00B84939">
      <w:pPr>
        <w:pStyle w:val="NoSpacing"/>
        <w:ind w:right="850" w:firstLine="720"/>
        <w:jc w:val="both"/>
        <w:rPr>
          <w:rFonts w:ascii="Times New Roman" w:hAnsi="Times New Roman" w:cs="Times New Roman"/>
        </w:rPr>
      </w:pPr>
      <w:r w:rsidRPr="00B84939">
        <w:rPr>
          <w:rFonts w:ascii="Times New Roman" w:hAnsi="Times New Roman" w:cs="Times New Roman"/>
        </w:rPr>
        <w:t>26. Skundus nagrinėjantis asm</w:t>
      </w:r>
      <w:r w:rsidR="00CC4172" w:rsidRPr="00B84939">
        <w:rPr>
          <w:rFonts w:ascii="Times New Roman" w:hAnsi="Times New Roman" w:cs="Times New Roman"/>
        </w:rPr>
        <w:t>u</w:t>
      </w:r>
      <w:r w:rsidRPr="00B84939">
        <w:rPr>
          <w:rFonts w:ascii="Times New Roman" w:hAnsi="Times New Roman" w:cs="Times New Roman"/>
        </w:rPr>
        <w:t>o privalo užtikrinti, kad tiriant skundą bus renkami</w:t>
      </w:r>
      <w:r w:rsidR="00C62C93" w:rsidRPr="00B84939">
        <w:rPr>
          <w:rFonts w:ascii="Times New Roman" w:hAnsi="Times New Roman" w:cs="Times New Roman"/>
        </w:rPr>
        <w:t xml:space="preserve"> </w:t>
      </w:r>
      <w:r w:rsidRPr="00B84939">
        <w:rPr>
          <w:rFonts w:ascii="Times New Roman" w:hAnsi="Times New Roman" w:cs="Times New Roman"/>
        </w:rPr>
        <w:t>ir vertinami visi su nagrinėjamu skundu susiję dokumentai ar duomenys, kuriuos pateikė pareišk</w:t>
      </w:r>
      <w:r w:rsidR="00090E08" w:rsidRPr="00B84939">
        <w:rPr>
          <w:rFonts w:ascii="Times New Roman" w:hAnsi="Times New Roman" w:cs="Times New Roman"/>
        </w:rPr>
        <w:t>ė</w:t>
      </w:r>
      <w:r w:rsidRPr="00B84939">
        <w:rPr>
          <w:rFonts w:ascii="Times New Roman" w:hAnsi="Times New Roman" w:cs="Times New Roman"/>
        </w:rPr>
        <w:t xml:space="preserve">jas bei kuriuos </w:t>
      </w:r>
      <w:r w:rsidR="00724FBE" w:rsidRPr="00B84939">
        <w:rPr>
          <w:rFonts w:ascii="Times New Roman" w:hAnsi="Times New Roman" w:cs="Times New Roman"/>
        </w:rPr>
        <w:t xml:space="preserve">bendrovė </w:t>
      </w:r>
      <w:r w:rsidRPr="00B84939">
        <w:rPr>
          <w:rFonts w:ascii="Times New Roman" w:hAnsi="Times New Roman" w:cs="Times New Roman"/>
        </w:rPr>
        <w:t>gali teisėtai savo iniciatyva surinkti.</w:t>
      </w:r>
    </w:p>
    <w:p w:rsidR="00D4656C" w:rsidRPr="00B84939" w:rsidRDefault="00D4656C" w:rsidP="00B84939">
      <w:pPr>
        <w:pStyle w:val="NoSpacing"/>
        <w:ind w:right="850" w:firstLine="720"/>
        <w:jc w:val="both"/>
        <w:rPr>
          <w:rFonts w:ascii="Times New Roman" w:hAnsi="Times New Roman" w:cs="Times New Roman"/>
        </w:rPr>
      </w:pPr>
      <w:r w:rsidRPr="00B84939">
        <w:rPr>
          <w:rFonts w:ascii="Times New Roman" w:hAnsi="Times New Roman" w:cs="Times New Roman"/>
        </w:rPr>
        <w:t>27. Esant poreikiui, skundus nagrinėjantis asmuo turi teisę prašyti pareiškėją per nustatytą terminą, kuris negali būti trumpesnis nei 5 (penkios) darbo dienos, pateikti papildomą informaciją ir/ar dokumentus, galinčius turėti įtakos teisingam skundo išnagrinėjimui.</w:t>
      </w:r>
    </w:p>
    <w:p w:rsidR="00D4656C" w:rsidRPr="00B84939" w:rsidRDefault="00C62C93" w:rsidP="00B84939">
      <w:pPr>
        <w:pStyle w:val="NoSpacing"/>
        <w:ind w:right="850" w:firstLine="720"/>
        <w:jc w:val="both"/>
        <w:rPr>
          <w:rFonts w:ascii="Times New Roman" w:hAnsi="Times New Roman" w:cs="Times New Roman"/>
        </w:rPr>
      </w:pPr>
      <w:r w:rsidRPr="00B84939">
        <w:rPr>
          <w:rFonts w:ascii="Times New Roman" w:hAnsi="Times New Roman" w:cs="Times New Roman"/>
        </w:rPr>
        <w:t>28. Atsakymas turi bū</w:t>
      </w:r>
      <w:r w:rsidR="00D4656C" w:rsidRPr="00B84939">
        <w:rPr>
          <w:rFonts w:ascii="Times New Roman" w:hAnsi="Times New Roman" w:cs="Times New Roman"/>
        </w:rPr>
        <w:t xml:space="preserve">ti rengiamas atsižvelgiant į skundo nagrinėjimo metu nustatytas aplinkybes bei vadovaujantis Lietuvos Respublikos teisės aktų ir </w:t>
      </w:r>
      <w:r w:rsidR="00724FBE" w:rsidRPr="00B84939">
        <w:rPr>
          <w:rFonts w:ascii="Times New Roman" w:hAnsi="Times New Roman" w:cs="Times New Roman"/>
        </w:rPr>
        <w:t xml:space="preserve">bendrovės </w:t>
      </w:r>
      <w:r w:rsidR="00D4656C" w:rsidRPr="00B84939">
        <w:rPr>
          <w:rFonts w:ascii="Times New Roman" w:hAnsi="Times New Roman" w:cs="Times New Roman"/>
        </w:rPr>
        <w:t>vidaus dokumentų nuostatomis.</w:t>
      </w:r>
    </w:p>
    <w:p w:rsidR="00090E08" w:rsidRPr="00B84939" w:rsidRDefault="00090E08" w:rsidP="00B84939">
      <w:pPr>
        <w:pStyle w:val="NoSpacing"/>
        <w:ind w:right="850" w:firstLine="720"/>
        <w:jc w:val="both"/>
        <w:rPr>
          <w:rFonts w:ascii="Times New Roman" w:hAnsi="Times New Roman" w:cs="Times New Roman"/>
        </w:rPr>
      </w:pPr>
      <w:r w:rsidRPr="00B84939">
        <w:rPr>
          <w:rFonts w:ascii="Times New Roman" w:hAnsi="Times New Roman" w:cs="Times New Roman"/>
        </w:rPr>
        <w:t>29.</w:t>
      </w:r>
      <w:r w:rsidR="00C62C93" w:rsidRPr="00B84939">
        <w:rPr>
          <w:rFonts w:ascii="Times New Roman" w:hAnsi="Times New Roman" w:cs="Times New Roman"/>
        </w:rPr>
        <w:t xml:space="preserve"> </w:t>
      </w:r>
      <w:r w:rsidRPr="00B84939">
        <w:rPr>
          <w:rFonts w:ascii="Times New Roman" w:hAnsi="Times New Roman" w:cs="Times New Roman"/>
        </w:rPr>
        <w:t xml:space="preserve">Skundus nagrinėjančiam asmeniui šios </w:t>
      </w:r>
      <w:r w:rsidR="00724FBE" w:rsidRPr="00B84939">
        <w:rPr>
          <w:rFonts w:ascii="Times New Roman" w:hAnsi="Times New Roman" w:cs="Times New Roman"/>
        </w:rPr>
        <w:t xml:space="preserve">tvarkos </w:t>
      </w:r>
      <w:r w:rsidRPr="00B84939">
        <w:rPr>
          <w:rFonts w:ascii="Times New Roman" w:hAnsi="Times New Roman" w:cs="Times New Roman"/>
        </w:rPr>
        <w:t xml:space="preserve">23 punkte nustatyta tvarka pateiktų atsakymo projektų pagrindu pastarasis per ko trumpesnį laiką, bet ne ilgiau kaip per 10 (dešimt) kalendorinių dienų, parengia ir skunde nurodytu adresu išsiunčia atsakymą. </w:t>
      </w:r>
      <w:r w:rsidR="00175039">
        <w:rPr>
          <w:rFonts w:ascii="Times New Roman" w:hAnsi="Times New Roman" w:cs="Times New Roman"/>
        </w:rPr>
        <w:t>B</w:t>
      </w:r>
      <w:r w:rsidR="00724FBE" w:rsidRPr="00B84939">
        <w:rPr>
          <w:rFonts w:ascii="Times New Roman" w:hAnsi="Times New Roman" w:cs="Times New Roman"/>
        </w:rPr>
        <w:t xml:space="preserve">endrovė </w:t>
      </w:r>
      <w:r w:rsidRPr="00B84939">
        <w:rPr>
          <w:rFonts w:ascii="Times New Roman" w:hAnsi="Times New Roman" w:cs="Times New Roman"/>
        </w:rPr>
        <w:t>pateikto skundo atžvilgiu gali priimti vieną iš šių sprendimų:</w:t>
      </w:r>
    </w:p>
    <w:p w:rsidR="00090E08" w:rsidRPr="00B84939" w:rsidRDefault="00090E08" w:rsidP="00B84939">
      <w:pPr>
        <w:pStyle w:val="NoSpacing"/>
        <w:ind w:right="850" w:firstLine="720"/>
        <w:jc w:val="both"/>
        <w:rPr>
          <w:rFonts w:ascii="Times New Roman" w:hAnsi="Times New Roman" w:cs="Times New Roman"/>
        </w:rPr>
      </w:pPr>
      <w:r w:rsidRPr="00B84939">
        <w:rPr>
          <w:rFonts w:ascii="Times New Roman" w:hAnsi="Times New Roman" w:cs="Times New Roman"/>
        </w:rPr>
        <w:t>29</w:t>
      </w:r>
      <w:r w:rsidR="00175039">
        <w:rPr>
          <w:rFonts w:ascii="Times New Roman" w:hAnsi="Times New Roman" w:cs="Times New Roman"/>
        </w:rPr>
        <w:t>.1. S</w:t>
      </w:r>
      <w:r w:rsidR="00D675CE" w:rsidRPr="00B84939">
        <w:rPr>
          <w:rFonts w:ascii="Times New Roman" w:hAnsi="Times New Roman" w:cs="Times New Roman"/>
        </w:rPr>
        <w:t>kundą atmesti</w:t>
      </w:r>
      <w:r w:rsidRPr="00B84939">
        <w:rPr>
          <w:rFonts w:ascii="Times New Roman" w:hAnsi="Times New Roman" w:cs="Times New Roman"/>
        </w:rPr>
        <w:t>;</w:t>
      </w:r>
    </w:p>
    <w:p w:rsidR="00090E08"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t>29.2. S</w:t>
      </w:r>
      <w:r w:rsidR="00090E08" w:rsidRPr="00B84939">
        <w:rPr>
          <w:rFonts w:ascii="Times New Roman" w:hAnsi="Times New Roman" w:cs="Times New Roman"/>
        </w:rPr>
        <w:t>kunde pareikštus reikalavimus tenkinti iš dalies;</w:t>
      </w:r>
    </w:p>
    <w:p w:rsidR="00090E08" w:rsidRPr="00B84939" w:rsidRDefault="00175039" w:rsidP="00B84939">
      <w:pPr>
        <w:pStyle w:val="NoSpacing"/>
        <w:ind w:right="850" w:firstLine="720"/>
        <w:jc w:val="both"/>
        <w:rPr>
          <w:rFonts w:ascii="Times New Roman" w:hAnsi="Times New Roman" w:cs="Times New Roman"/>
        </w:rPr>
      </w:pPr>
      <w:r>
        <w:rPr>
          <w:rFonts w:ascii="Times New Roman" w:hAnsi="Times New Roman" w:cs="Times New Roman"/>
        </w:rPr>
        <w:lastRenderedPageBreak/>
        <w:t>29.3. S</w:t>
      </w:r>
      <w:r w:rsidR="00090E08" w:rsidRPr="00B84939">
        <w:rPr>
          <w:rFonts w:ascii="Times New Roman" w:hAnsi="Times New Roman" w:cs="Times New Roman"/>
        </w:rPr>
        <w:t>kunde pareikštus reikalavimus tenkinti visiškai.</w:t>
      </w:r>
    </w:p>
    <w:p w:rsidR="00090E08" w:rsidRPr="00B84939" w:rsidRDefault="00090E08" w:rsidP="00B84939">
      <w:pPr>
        <w:pStyle w:val="NoSpacing"/>
        <w:ind w:right="850" w:firstLine="720"/>
        <w:jc w:val="both"/>
        <w:rPr>
          <w:rFonts w:ascii="Times New Roman" w:hAnsi="Times New Roman" w:cs="Times New Roman"/>
        </w:rPr>
      </w:pPr>
      <w:r w:rsidRPr="00B84939">
        <w:rPr>
          <w:rFonts w:ascii="Times New Roman" w:hAnsi="Times New Roman" w:cs="Times New Roman"/>
        </w:rPr>
        <w:t>30. Skundas išnagrinėjamas ir atsakymas pareiškėjui pateikiamas ne vėliau kaip per 30 (trisdešimt) kalendorinių dienų nuo skundo gavimo dienos. Jeigu skundas negali būti išnagrinėtas per šiame punkte nurodytą laikotarpį, skundus nagrinėjantis asmuo privalo apie tai pranešti skundą pateikusiam asmeniui, nurodyti vėlavimo pateikti atsakymą aplinkybes ir terminą, iki kada skundas bus išnagrinėtas ir pareiškėjui pateiktas atsakymas.</w:t>
      </w:r>
    </w:p>
    <w:p w:rsidR="00090E08" w:rsidRPr="00B84939" w:rsidRDefault="00090E08" w:rsidP="00B84939">
      <w:pPr>
        <w:pStyle w:val="NoSpacing"/>
        <w:ind w:right="850" w:firstLine="720"/>
        <w:jc w:val="both"/>
        <w:rPr>
          <w:rFonts w:ascii="Times New Roman" w:hAnsi="Times New Roman" w:cs="Times New Roman"/>
        </w:rPr>
      </w:pPr>
      <w:r w:rsidRPr="00B84939">
        <w:rPr>
          <w:rFonts w:ascii="Times New Roman" w:hAnsi="Times New Roman" w:cs="Times New Roman"/>
        </w:rPr>
        <w:t>31.</w:t>
      </w:r>
      <w:r w:rsidR="00DA2E99" w:rsidRPr="00B84939">
        <w:rPr>
          <w:rFonts w:ascii="Times New Roman" w:hAnsi="Times New Roman" w:cs="Times New Roman"/>
        </w:rPr>
        <w:t xml:space="preserve"> </w:t>
      </w:r>
      <w:r w:rsidR="00C62C93" w:rsidRPr="00B84939">
        <w:rPr>
          <w:rFonts w:ascii="Times New Roman" w:hAnsi="Times New Roman" w:cs="Times New Roman"/>
        </w:rPr>
        <w:t xml:space="preserve">Skundus </w:t>
      </w:r>
      <w:r w:rsidR="00DA2E99" w:rsidRPr="00B84939">
        <w:rPr>
          <w:rFonts w:ascii="Times New Roman" w:hAnsi="Times New Roman" w:cs="Times New Roman"/>
        </w:rPr>
        <w:t xml:space="preserve">nagrinėjantis asmuo turi stengtis kilusį tarp </w:t>
      </w:r>
      <w:r w:rsidR="00724FBE" w:rsidRPr="00B84939">
        <w:rPr>
          <w:rFonts w:ascii="Times New Roman" w:hAnsi="Times New Roman" w:cs="Times New Roman"/>
        </w:rPr>
        <w:t xml:space="preserve">bendrovės </w:t>
      </w:r>
      <w:r w:rsidR="00DA2E99" w:rsidRPr="00B84939">
        <w:rPr>
          <w:rFonts w:ascii="Times New Roman" w:hAnsi="Times New Roman" w:cs="Times New Roman"/>
        </w:rPr>
        <w:t>ir pareiškėjo nesutarimą išspręsti taikiai ir pareiškėjui sutinkant gali organizuoti derybas ar mediaciją.</w:t>
      </w:r>
    </w:p>
    <w:p w:rsidR="00DA2E99" w:rsidRPr="00B84939" w:rsidRDefault="00DA2E99" w:rsidP="00B84939">
      <w:pPr>
        <w:pStyle w:val="NoSpacing"/>
        <w:ind w:right="850" w:firstLine="720"/>
        <w:jc w:val="both"/>
        <w:rPr>
          <w:rFonts w:ascii="Times New Roman" w:hAnsi="Times New Roman" w:cs="Times New Roman"/>
        </w:rPr>
      </w:pPr>
      <w:r w:rsidRPr="00B84939">
        <w:rPr>
          <w:rFonts w:ascii="Times New Roman" w:hAnsi="Times New Roman" w:cs="Times New Roman"/>
        </w:rPr>
        <w:t>32. Jeigu skundo nagrinėjimo metu pareiškėjas, pateikęs skundą, raštu atsisako savo reikalavimo, skundus nagrinėjantis asmuo nutraukia pradėtą skundo nagrinėjimą.</w:t>
      </w:r>
      <w:r w:rsidR="00175039">
        <w:rPr>
          <w:rFonts w:ascii="Times New Roman" w:hAnsi="Times New Roman" w:cs="Times New Roman"/>
        </w:rPr>
        <w:t xml:space="preserve"> </w:t>
      </w:r>
      <w:r w:rsidRPr="00B84939">
        <w:rPr>
          <w:rFonts w:ascii="Times New Roman" w:hAnsi="Times New Roman" w:cs="Times New Roman"/>
        </w:rPr>
        <w:t>Tokiu atveju žurnale atliekamas atitinkamas įrašas apie skundo atsisakymą ir skundo nagrinėjimo nutraukimą.</w:t>
      </w:r>
    </w:p>
    <w:p w:rsidR="00DA2E99" w:rsidRPr="00B84939" w:rsidRDefault="00DA2E99" w:rsidP="00B84939">
      <w:pPr>
        <w:pStyle w:val="NoSpacing"/>
        <w:ind w:right="850" w:firstLine="720"/>
        <w:jc w:val="both"/>
        <w:rPr>
          <w:rFonts w:ascii="Times New Roman" w:hAnsi="Times New Roman" w:cs="Times New Roman"/>
        </w:rPr>
      </w:pPr>
      <w:r w:rsidRPr="00B84939">
        <w:rPr>
          <w:rFonts w:ascii="Times New Roman" w:hAnsi="Times New Roman" w:cs="Times New Roman"/>
        </w:rPr>
        <w:t>33.</w:t>
      </w:r>
      <w:r w:rsidR="00C62C93" w:rsidRPr="00B84939">
        <w:rPr>
          <w:rFonts w:ascii="Times New Roman" w:hAnsi="Times New Roman" w:cs="Times New Roman"/>
        </w:rPr>
        <w:t xml:space="preserve"> </w:t>
      </w:r>
      <w:r w:rsidRPr="00B84939">
        <w:rPr>
          <w:rFonts w:ascii="Times New Roman" w:hAnsi="Times New Roman" w:cs="Times New Roman"/>
        </w:rPr>
        <w:t xml:space="preserve">Jeigu skundas neatitinka šios </w:t>
      </w:r>
      <w:r w:rsidR="00724FBE" w:rsidRPr="00B84939">
        <w:rPr>
          <w:rFonts w:ascii="Times New Roman" w:hAnsi="Times New Roman" w:cs="Times New Roman"/>
        </w:rPr>
        <w:t xml:space="preserve">tvarkos </w:t>
      </w:r>
      <w:r w:rsidRPr="00B84939">
        <w:rPr>
          <w:rFonts w:ascii="Times New Roman" w:hAnsi="Times New Roman" w:cs="Times New Roman"/>
        </w:rPr>
        <w:t>7 ar 13 punktuose nustatytų reikalavimų</w:t>
      </w:r>
      <w:r w:rsidR="00BB2A36" w:rsidRPr="00B84939">
        <w:rPr>
          <w:rFonts w:ascii="Times New Roman" w:hAnsi="Times New Roman" w:cs="Times New Roman"/>
        </w:rPr>
        <w:t>, skundus nagrinėjantis asmuo privalo apie tai pranešti skundą pateikusiam asmeniui, nurodydamas, kokių reikalavimų skundas neatitinka ir pasiūlyti šiuos trūkumus ištaisyti per nu</w:t>
      </w:r>
      <w:r w:rsidR="00C62C93" w:rsidRPr="00B84939">
        <w:rPr>
          <w:rFonts w:ascii="Times New Roman" w:hAnsi="Times New Roman" w:cs="Times New Roman"/>
        </w:rPr>
        <w:t>statytą terminą, kuris negali bū</w:t>
      </w:r>
      <w:r w:rsidR="00BB2A36" w:rsidRPr="00B84939">
        <w:rPr>
          <w:rFonts w:ascii="Times New Roman" w:hAnsi="Times New Roman" w:cs="Times New Roman"/>
        </w:rPr>
        <w:t>ti trumpesnis nei 5 (penkios) darbo dienos. Jei pareiškėjas skundo trūkumų nepašalina, skundas nagrinėjamas toliau, jei atsižvelgiant į trūkumus tai yra įmanoma, arba pradėtas skundo nagrinėjimas nutraukiamas apie tai pažymint žurnale, jei dėl skundo trūkumų jo tolimesnis nagrinėjimas yra negalimas.</w:t>
      </w:r>
    </w:p>
    <w:p w:rsidR="00BB2A36" w:rsidRPr="00B84939" w:rsidRDefault="00BB2A36"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34. Jeigu skunde yra klausimų, nepriskirtų </w:t>
      </w:r>
      <w:r w:rsidR="00724FBE" w:rsidRPr="00B84939">
        <w:rPr>
          <w:rFonts w:ascii="Times New Roman" w:hAnsi="Times New Roman" w:cs="Times New Roman"/>
        </w:rPr>
        <w:t xml:space="preserve">bendrovės </w:t>
      </w:r>
      <w:r w:rsidRPr="00B84939">
        <w:rPr>
          <w:rFonts w:ascii="Times New Roman" w:hAnsi="Times New Roman" w:cs="Times New Roman"/>
        </w:rPr>
        <w:t>kompetencijai, šie klausimai nėra nagrinėjami. Pageidautina, kad atsakyme būtų nurodoma, kokių institucijų kompetencijai priklauso tokių klausimų sprendimas.</w:t>
      </w:r>
    </w:p>
    <w:p w:rsidR="00BB2A36" w:rsidRPr="00B84939" w:rsidRDefault="00BB2A36"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35. Jeigu skundas yra grindžiamas veiksmais (neveikimu), už kuriuos </w:t>
      </w:r>
      <w:r w:rsidR="00724FBE" w:rsidRPr="00B84939">
        <w:rPr>
          <w:rFonts w:ascii="Times New Roman" w:hAnsi="Times New Roman" w:cs="Times New Roman"/>
        </w:rPr>
        <w:t xml:space="preserve">bendrovė </w:t>
      </w:r>
      <w:r w:rsidRPr="00B84939">
        <w:rPr>
          <w:rFonts w:ascii="Times New Roman" w:hAnsi="Times New Roman" w:cs="Times New Roman"/>
        </w:rPr>
        <w:t xml:space="preserve">neatsako </w:t>
      </w:r>
      <w:r w:rsidR="00CB6C60" w:rsidRPr="00B84939">
        <w:rPr>
          <w:rFonts w:ascii="Times New Roman" w:hAnsi="Times New Roman" w:cs="Times New Roman"/>
        </w:rPr>
        <w:t xml:space="preserve">(pvz. </w:t>
      </w:r>
      <w:r w:rsidR="00C62C93" w:rsidRPr="00B84939">
        <w:rPr>
          <w:rFonts w:ascii="Times New Roman" w:hAnsi="Times New Roman" w:cs="Times New Roman"/>
        </w:rPr>
        <w:t xml:space="preserve">kito </w:t>
      </w:r>
      <w:r w:rsidR="00CB6C60" w:rsidRPr="00B84939">
        <w:rPr>
          <w:rFonts w:ascii="Times New Roman" w:hAnsi="Times New Roman" w:cs="Times New Roman"/>
        </w:rPr>
        <w:t xml:space="preserve">finansų rinkos dalyvio atliktais veiksmais (neveikimu)), skundas ar </w:t>
      </w:r>
      <w:r w:rsidR="007D2114" w:rsidRPr="00B84939">
        <w:rPr>
          <w:rFonts w:ascii="Times New Roman" w:hAnsi="Times New Roman" w:cs="Times New Roman"/>
        </w:rPr>
        <w:t>minėtais veiksmais (neveikimu)</w:t>
      </w:r>
      <w:r w:rsidR="007C4829" w:rsidRPr="00B84939">
        <w:rPr>
          <w:rFonts w:ascii="Times New Roman" w:hAnsi="Times New Roman" w:cs="Times New Roman"/>
        </w:rPr>
        <w:t xml:space="preserve"> </w:t>
      </w:r>
      <w:r w:rsidR="007D2114" w:rsidRPr="00B84939">
        <w:rPr>
          <w:rFonts w:ascii="Times New Roman" w:hAnsi="Times New Roman" w:cs="Times New Roman"/>
        </w:rPr>
        <w:t>grindžiami skundo reikalavimai nėra nagrinėjami. Tokiu atveju skundą nagrinėjantis asmuo atsakyme turi nurodyti atsisakymo nagrinėti skundą ar atitinkamus skundo reikalavimus priežastis ir, esant galimybei, nurodyti asmenį (kitą finansų rinkos dalyvį) atsakingą už skundo ar atitinkamų reikalavimų nagrinėjimą.</w:t>
      </w:r>
    </w:p>
    <w:p w:rsidR="007D2114" w:rsidRPr="00B84939" w:rsidRDefault="007D2114" w:rsidP="00B84939">
      <w:pPr>
        <w:pStyle w:val="NoSpacing"/>
        <w:ind w:right="850" w:firstLine="720"/>
        <w:jc w:val="both"/>
        <w:rPr>
          <w:rFonts w:ascii="Times New Roman" w:hAnsi="Times New Roman" w:cs="Times New Roman"/>
        </w:rPr>
      </w:pPr>
      <w:r w:rsidRPr="00B84939">
        <w:rPr>
          <w:rFonts w:ascii="Times New Roman" w:hAnsi="Times New Roman" w:cs="Times New Roman"/>
        </w:rPr>
        <w:t>36. Skundą pateikusiam par</w:t>
      </w:r>
      <w:r w:rsidR="00A85098" w:rsidRPr="00B84939">
        <w:rPr>
          <w:rFonts w:ascii="Times New Roman" w:hAnsi="Times New Roman" w:cs="Times New Roman"/>
        </w:rPr>
        <w:t>eiškėjui visais atvejais turi bū</w:t>
      </w:r>
      <w:r w:rsidRPr="00B84939">
        <w:rPr>
          <w:rFonts w:ascii="Times New Roman" w:hAnsi="Times New Roman" w:cs="Times New Roman"/>
        </w:rPr>
        <w:t>ti atsakyta raštu.</w:t>
      </w:r>
    </w:p>
    <w:p w:rsidR="007D2114" w:rsidRPr="00B84939" w:rsidRDefault="007D2114" w:rsidP="00B84939">
      <w:pPr>
        <w:pStyle w:val="NoSpacing"/>
        <w:ind w:right="850" w:firstLine="720"/>
        <w:jc w:val="both"/>
        <w:rPr>
          <w:rFonts w:ascii="Times New Roman" w:hAnsi="Times New Roman" w:cs="Times New Roman"/>
        </w:rPr>
      </w:pPr>
      <w:r w:rsidRPr="00B84939">
        <w:rPr>
          <w:rFonts w:ascii="Times New Roman" w:hAnsi="Times New Roman" w:cs="Times New Roman"/>
        </w:rPr>
        <w:t>37. Skundas laikomas baigtu nagrinėti, kai dėl jame pareikštų reikalavimų priimamas sprendimas ir pareiškėjui išsiunčiamas atsakymas raštu.</w:t>
      </w:r>
    </w:p>
    <w:p w:rsidR="007D2114" w:rsidRPr="00B84939" w:rsidRDefault="007D2114"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38. Jeigu skundas netenkinamas arba tenkinamas tik iš dalies, </w:t>
      </w:r>
      <w:r w:rsidR="00724FBE" w:rsidRPr="00B84939">
        <w:rPr>
          <w:rFonts w:ascii="Times New Roman" w:hAnsi="Times New Roman" w:cs="Times New Roman"/>
        </w:rPr>
        <w:t xml:space="preserve">bendrovė </w:t>
      </w:r>
      <w:r w:rsidRPr="00B84939">
        <w:rPr>
          <w:rFonts w:ascii="Times New Roman" w:hAnsi="Times New Roman" w:cs="Times New Roman"/>
        </w:rPr>
        <w:t xml:space="preserve">atsakyme turi nurodyti atsisakymo tenkinti skundą motyvus, nurodyti kitas kliento interesų gynimo priemones, kaip numatyta </w:t>
      </w:r>
      <w:r w:rsidR="00724FBE" w:rsidRPr="00B84939">
        <w:rPr>
          <w:rFonts w:ascii="Times New Roman" w:hAnsi="Times New Roman" w:cs="Times New Roman"/>
        </w:rPr>
        <w:t xml:space="preserve">tvarkos </w:t>
      </w:r>
      <w:r w:rsidRPr="00B84939">
        <w:rPr>
          <w:rFonts w:ascii="Times New Roman" w:hAnsi="Times New Roman" w:cs="Times New Roman"/>
        </w:rPr>
        <w:t>50 punkte.</w:t>
      </w:r>
    </w:p>
    <w:p w:rsidR="007D2114" w:rsidRPr="00B84939" w:rsidRDefault="007D2114"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39. Išnagrinėti skundai su visa dokumentacija privalo būti saugomi atskiroje byloje </w:t>
      </w:r>
      <w:r w:rsidR="00BB5D7E" w:rsidRPr="00B84939">
        <w:rPr>
          <w:rFonts w:ascii="Times New Roman" w:hAnsi="Times New Roman" w:cs="Times New Roman"/>
        </w:rPr>
        <w:t xml:space="preserve">skundų </w:t>
      </w:r>
      <w:r w:rsidRPr="00B84939">
        <w:rPr>
          <w:rFonts w:ascii="Times New Roman" w:hAnsi="Times New Roman" w:cs="Times New Roman"/>
        </w:rPr>
        <w:t>segtuve įstatymų nustatyta tvarka, bet ne trumpiau kaip 3 (tris) metus nuo galutinio atsakymo klientui pateikimo dienos.</w:t>
      </w:r>
    </w:p>
    <w:p w:rsidR="00A85098" w:rsidRPr="00B84939" w:rsidRDefault="00A85098" w:rsidP="00B84939">
      <w:pPr>
        <w:pStyle w:val="NoSpacing"/>
        <w:ind w:right="850"/>
        <w:jc w:val="both"/>
        <w:rPr>
          <w:rFonts w:ascii="Times New Roman" w:hAnsi="Times New Roman" w:cs="Times New Roman"/>
        </w:rPr>
      </w:pPr>
    </w:p>
    <w:p w:rsidR="007D2114" w:rsidRPr="00B84939" w:rsidRDefault="00A85098" w:rsidP="00B84939">
      <w:pPr>
        <w:pStyle w:val="NoSpacing"/>
        <w:ind w:right="850"/>
        <w:jc w:val="center"/>
        <w:rPr>
          <w:rFonts w:ascii="Times New Roman" w:hAnsi="Times New Roman" w:cs="Times New Roman"/>
          <w:b/>
        </w:rPr>
      </w:pPr>
      <w:r w:rsidRPr="00B84939">
        <w:rPr>
          <w:rFonts w:ascii="Times New Roman" w:hAnsi="Times New Roman" w:cs="Times New Roman"/>
          <w:b/>
        </w:rPr>
        <w:t>V. SKUNDŲ VALDYMO PROCESO KONTROLĖ.</w:t>
      </w:r>
    </w:p>
    <w:p w:rsidR="000213EA" w:rsidRPr="00B84939" w:rsidRDefault="000213EA"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40. Skundų valdymo proceso kontrolę </w:t>
      </w:r>
      <w:r w:rsidR="00724FBE" w:rsidRPr="00B84939">
        <w:rPr>
          <w:rFonts w:ascii="Times New Roman" w:hAnsi="Times New Roman" w:cs="Times New Roman"/>
        </w:rPr>
        <w:t xml:space="preserve">bendrovėje </w:t>
      </w:r>
      <w:r w:rsidRPr="00B84939">
        <w:rPr>
          <w:rFonts w:ascii="Times New Roman" w:hAnsi="Times New Roman" w:cs="Times New Roman"/>
        </w:rPr>
        <w:t xml:space="preserve">įgyvendina vidaus kontrolierius. Vidaus kontrolierius privalo stebėti ir užtikrinti, kad </w:t>
      </w:r>
      <w:r w:rsidR="00724FBE" w:rsidRPr="00B84939">
        <w:rPr>
          <w:rFonts w:ascii="Times New Roman" w:hAnsi="Times New Roman" w:cs="Times New Roman"/>
        </w:rPr>
        <w:t xml:space="preserve">bendrovės </w:t>
      </w:r>
      <w:r w:rsidRPr="00B84939">
        <w:rPr>
          <w:rFonts w:ascii="Times New Roman" w:hAnsi="Times New Roman" w:cs="Times New Roman"/>
        </w:rPr>
        <w:t xml:space="preserve">skundų valdymo procesas būtų veiksmingas, ir, esant poreikiui, teikti </w:t>
      </w:r>
      <w:r w:rsidR="00724FBE" w:rsidRPr="00B84939">
        <w:rPr>
          <w:rFonts w:ascii="Times New Roman" w:hAnsi="Times New Roman" w:cs="Times New Roman"/>
        </w:rPr>
        <w:t xml:space="preserve">bendrovės </w:t>
      </w:r>
      <w:r w:rsidRPr="00B84939">
        <w:rPr>
          <w:rFonts w:ascii="Times New Roman" w:hAnsi="Times New Roman" w:cs="Times New Roman"/>
        </w:rPr>
        <w:t>vadovui pasiūlymus dėl jo gerinimo.</w:t>
      </w:r>
    </w:p>
    <w:p w:rsidR="000213EA" w:rsidRPr="00B84939" w:rsidRDefault="000213EA" w:rsidP="00B84939">
      <w:pPr>
        <w:pStyle w:val="NoSpacing"/>
        <w:ind w:right="850" w:firstLine="720"/>
        <w:jc w:val="both"/>
        <w:rPr>
          <w:rFonts w:ascii="Times New Roman" w:hAnsi="Times New Roman" w:cs="Times New Roman"/>
        </w:rPr>
      </w:pPr>
      <w:r w:rsidRPr="00B84939">
        <w:rPr>
          <w:rFonts w:ascii="Times New Roman" w:hAnsi="Times New Roman" w:cs="Times New Roman"/>
        </w:rPr>
        <w:t xml:space="preserve">41. Bendrovės vadovas yra atsakingas už </w:t>
      </w:r>
      <w:r w:rsidR="00724FBE" w:rsidRPr="00B84939">
        <w:rPr>
          <w:rFonts w:ascii="Times New Roman" w:hAnsi="Times New Roman" w:cs="Times New Roman"/>
        </w:rPr>
        <w:t xml:space="preserve">bendrovės </w:t>
      </w:r>
      <w:r w:rsidRPr="00B84939">
        <w:rPr>
          <w:rFonts w:ascii="Times New Roman" w:hAnsi="Times New Roman" w:cs="Times New Roman"/>
        </w:rPr>
        <w:t>skundų nagrinėjimo politikos periodišką tikrinimą, jos veiksmingumą ir trūkumų šalinimą.</w:t>
      </w:r>
    </w:p>
    <w:p w:rsidR="000213EA" w:rsidRPr="00B84939" w:rsidRDefault="000213EA" w:rsidP="00B84939">
      <w:pPr>
        <w:pStyle w:val="NoSpacing"/>
        <w:ind w:right="850" w:firstLine="720"/>
        <w:jc w:val="both"/>
        <w:rPr>
          <w:rFonts w:ascii="Times New Roman" w:hAnsi="Times New Roman" w:cs="Times New Roman"/>
        </w:rPr>
      </w:pPr>
      <w:r w:rsidRPr="00B84939">
        <w:rPr>
          <w:rFonts w:ascii="Times New Roman" w:hAnsi="Times New Roman" w:cs="Times New Roman"/>
        </w:rPr>
        <w:t>42. Skundų valdymo proceso kontrolės tikslais vidaus kontrolierius atlieka nuolatinį skundų nagrinėjimo rezultatų vertinimą:</w:t>
      </w:r>
    </w:p>
    <w:p w:rsidR="000213EA" w:rsidRPr="00B84939" w:rsidRDefault="00D24278" w:rsidP="00B84939">
      <w:pPr>
        <w:pStyle w:val="NoSpacing"/>
        <w:ind w:right="850" w:firstLine="720"/>
        <w:jc w:val="both"/>
        <w:rPr>
          <w:rFonts w:ascii="Times New Roman" w:hAnsi="Times New Roman" w:cs="Times New Roman"/>
        </w:rPr>
      </w:pPr>
      <w:r>
        <w:rPr>
          <w:rFonts w:ascii="Times New Roman" w:hAnsi="Times New Roman" w:cs="Times New Roman"/>
        </w:rPr>
        <w:t>42.1. R</w:t>
      </w:r>
      <w:r w:rsidR="000213EA" w:rsidRPr="00B84939">
        <w:rPr>
          <w:rFonts w:ascii="Times New Roman" w:hAnsi="Times New Roman" w:cs="Times New Roman"/>
        </w:rPr>
        <w:t xml:space="preserve">enka informaciją apie panašius skundus, susijusius su tam tikra </w:t>
      </w:r>
      <w:r w:rsidR="00724FBE" w:rsidRPr="00B84939">
        <w:rPr>
          <w:rFonts w:ascii="Times New Roman" w:hAnsi="Times New Roman" w:cs="Times New Roman"/>
        </w:rPr>
        <w:t xml:space="preserve">bendrovės </w:t>
      </w:r>
      <w:r w:rsidR="000213EA" w:rsidRPr="00B84939">
        <w:rPr>
          <w:rFonts w:ascii="Times New Roman" w:hAnsi="Times New Roman" w:cs="Times New Roman"/>
        </w:rPr>
        <w:t xml:space="preserve">paslauga, kiek tai susiję su </w:t>
      </w:r>
      <w:r w:rsidR="00724FBE" w:rsidRPr="00B84939">
        <w:rPr>
          <w:rFonts w:ascii="Times New Roman" w:hAnsi="Times New Roman" w:cs="Times New Roman"/>
        </w:rPr>
        <w:t xml:space="preserve">bendrovės </w:t>
      </w:r>
      <w:r w:rsidR="000213EA" w:rsidRPr="00B84939">
        <w:rPr>
          <w:rFonts w:ascii="Times New Roman" w:hAnsi="Times New Roman" w:cs="Times New Roman"/>
        </w:rPr>
        <w:t xml:space="preserve">vykdoma draudimo tarpininkavimo veikla, atlieka šios informacijos analizę, kad būtų galima nustatyti esminę skundų atsiradimo priežastį, taip pat teikia </w:t>
      </w:r>
      <w:r w:rsidR="00724FBE" w:rsidRPr="00B84939">
        <w:rPr>
          <w:rFonts w:ascii="Times New Roman" w:hAnsi="Times New Roman" w:cs="Times New Roman"/>
        </w:rPr>
        <w:t xml:space="preserve">bendrovės </w:t>
      </w:r>
      <w:r w:rsidR="000213EA" w:rsidRPr="00B84939">
        <w:rPr>
          <w:rFonts w:ascii="Times New Roman" w:hAnsi="Times New Roman" w:cs="Times New Roman"/>
        </w:rPr>
        <w:t>vadovui pa</w:t>
      </w:r>
      <w:r w:rsidR="00A85098" w:rsidRPr="00B84939">
        <w:rPr>
          <w:rFonts w:ascii="Times New Roman" w:hAnsi="Times New Roman" w:cs="Times New Roman"/>
        </w:rPr>
        <w:t xml:space="preserve">siūlymus dėl skundų atsiradimo </w:t>
      </w:r>
      <w:r w:rsidR="000213EA" w:rsidRPr="00B84939">
        <w:rPr>
          <w:rFonts w:ascii="Times New Roman" w:hAnsi="Times New Roman" w:cs="Times New Roman"/>
        </w:rPr>
        <w:t>p</w:t>
      </w:r>
      <w:r w:rsidR="00A85098" w:rsidRPr="00B84939">
        <w:rPr>
          <w:rFonts w:ascii="Times New Roman" w:hAnsi="Times New Roman" w:cs="Times New Roman"/>
        </w:rPr>
        <w:t>r</w:t>
      </w:r>
      <w:r w:rsidR="000213EA" w:rsidRPr="00B84939">
        <w:rPr>
          <w:rFonts w:ascii="Times New Roman" w:hAnsi="Times New Roman" w:cs="Times New Roman"/>
        </w:rPr>
        <w:t>iežasčių šalinimo prioritetų nustatymo;</w:t>
      </w:r>
    </w:p>
    <w:p w:rsidR="000213EA" w:rsidRPr="00B84939" w:rsidRDefault="000213EA" w:rsidP="00B84939">
      <w:pPr>
        <w:pStyle w:val="NoSpacing"/>
        <w:ind w:right="850" w:firstLine="720"/>
        <w:jc w:val="both"/>
        <w:rPr>
          <w:rFonts w:ascii="Times New Roman" w:hAnsi="Times New Roman" w:cs="Times New Roman"/>
        </w:rPr>
      </w:pPr>
      <w:r w:rsidRPr="00B84939">
        <w:rPr>
          <w:rFonts w:ascii="Times New Roman" w:hAnsi="Times New Roman" w:cs="Times New Roman"/>
        </w:rPr>
        <w:lastRenderedPageBreak/>
        <w:t>42.2.</w:t>
      </w:r>
      <w:r w:rsidR="00A85098" w:rsidRPr="00B84939">
        <w:rPr>
          <w:rFonts w:ascii="Times New Roman" w:hAnsi="Times New Roman" w:cs="Times New Roman"/>
        </w:rPr>
        <w:t xml:space="preserve"> </w:t>
      </w:r>
      <w:r w:rsidR="00D24278">
        <w:rPr>
          <w:rFonts w:ascii="Times New Roman" w:hAnsi="Times New Roman" w:cs="Times New Roman"/>
        </w:rPr>
        <w:t>Į</w:t>
      </w:r>
      <w:r w:rsidR="00BF26DA" w:rsidRPr="00B84939">
        <w:rPr>
          <w:rFonts w:ascii="Times New Roman" w:hAnsi="Times New Roman" w:cs="Times New Roman"/>
        </w:rPr>
        <w:t xml:space="preserve">vertina, ar esminė tam tikrų skundų atsiradimo priežastis gali nulemti skundų dėl kitų </w:t>
      </w:r>
      <w:r w:rsidR="00724FBE" w:rsidRPr="00B84939">
        <w:rPr>
          <w:rFonts w:ascii="Times New Roman" w:hAnsi="Times New Roman" w:cs="Times New Roman"/>
        </w:rPr>
        <w:t xml:space="preserve">bendrovės </w:t>
      </w:r>
      <w:r w:rsidR="00BF26DA" w:rsidRPr="00B84939">
        <w:rPr>
          <w:rFonts w:ascii="Times New Roman" w:hAnsi="Times New Roman" w:cs="Times New Roman"/>
        </w:rPr>
        <w:t xml:space="preserve">teikiamų paslaugų, kiek tai susiję su </w:t>
      </w:r>
      <w:r w:rsidR="00724FBE" w:rsidRPr="00B84939">
        <w:rPr>
          <w:rFonts w:ascii="Times New Roman" w:hAnsi="Times New Roman" w:cs="Times New Roman"/>
        </w:rPr>
        <w:t xml:space="preserve">bendrovės </w:t>
      </w:r>
      <w:r w:rsidR="00BF26DA" w:rsidRPr="00B84939">
        <w:rPr>
          <w:rFonts w:ascii="Times New Roman" w:hAnsi="Times New Roman" w:cs="Times New Roman"/>
        </w:rPr>
        <w:t>vykdoma draudimo tarpininkavimo veikla, atsiradimą;</w:t>
      </w:r>
    </w:p>
    <w:p w:rsidR="00BF26DA" w:rsidRPr="00B84939" w:rsidRDefault="00D24278" w:rsidP="00B84939">
      <w:pPr>
        <w:pStyle w:val="NoSpacing"/>
        <w:ind w:right="850" w:firstLine="720"/>
        <w:jc w:val="both"/>
        <w:rPr>
          <w:rFonts w:ascii="Times New Roman" w:hAnsi="Times New Roman" w:cs="Times New Roman"/>
        </w:rPr>
      </w:pPr>
      <w:r>
        <w:rPr>
          <w:rFonts w:ascii="Times New Roman" w:hAnsi="Times New Roman" w:cs="Times New Roman"/>
        </w:rPr>
        <w:t>42.3. Į</w:t>
      </w:r>
      <w:r w:rsidR="00BF26DA" w:rsidRPr="00B84939">
        <w:rPr>
          <w:rFonts w:ascii="Times New Roman" w:hAnsi="Times New Roman" w:cs="Times New Roman"/>
        </w:rPr>
        <w:t>vertina, ar esminės skundų atsiradimo priežastys gali būti pašalintos, i</w:t>
      </w:r>
      <w:r w:rsidR="00A85098" w:rsidRPr="00B84939">
        <w:rPr>
          <w:rFonts w:ascii="Times New Roman" w:hAnsi="Times New Roman" w:cs="Times New Roman"/>
        </w:rPr>
        <w:t>r</w:t>
      </w:r>
      <w:r w:rsidR="00BF26DA" w:rsidRPr="00B84939">
        <w:rPr>
          <w:rFonts w:ascii="Times New Roman" w:hAnsi="Times New Roman" w:cs="Times New Roman"/>
        </w:rPr>
        <w:t xml:space="preserve"> teikia </w:t>
      </w:r>
      <w:r w:rsidR="00724FBE" w:rsidRPr="00B84939">
        <w:rPr>
          <w:rFonts w:ascii="Times New Roman" w:hAnsi="Times New Roman" w:cs="Times New Roman"/>
        </w:rPr>
        <w:t xml:space="preserve">bendrovės </w:t>
      </w:r>
      <w:r w:rsidR="00BF26DA" w:rsidRPr="00B84939">
        <w:rPr>
          <w:rFonts w:ascii="Times New Roman" w:hAnsi="Times New Roman" w:cs="Times New Roman"/>
        </w:rPr>
        <w:t>vadovui pasiūlymus dėl jų šalinimo būdų;</w:t>
      </w:r>
    </w:p>
    <w:p w:rsidR="00BF26DA" w:rsidRPr="00B84939" w:rsidRDefault="00D24278" w:rsidP="00B84939">
      <w:pPr>
        <w:pStyle w:val="NoSpacing"/>
        <w:ind w:right="850" w:firstLine="720"/>
        <w:jc w:val="both"/>
        <w:rPr>
          <w:rFonts w:ascii="Times New Roman" w:hAnsi="Times New Roman" w:cs="Times New Roman"/>
        </w:rPr>
      </w:pPr>
      <w:r>
        <w:rPr>
          <w:rFonts w:ascii="Times New Roman" w:hAnsi="Times New Roman" w:cs="Times New Roman"/>
        </w:rPr>
        <w:t>42.4. J</w:t>
      </w:r>
      <w:r w:rsidR="00BF26DA" w:rsidRPr="00B84939">
        <w:rPr>
          <w:rFonts w:ascii="Times New Roman" w:hAnsi="Times New Roman" w:cs="Times New Roman"/>
        </w:rPr>
        <w:t>ei reikia, atlieka veiksmus, kad būtų pašalintos nustatytos esminės skundų atsiradimo priežastys;</w:t>
      </w:r>
    </w:p>
    <w:p w:rsidR="00BF26DA" w:rsidRPr="00B84939" w:rsidRDefault="00BF26DA" w:rsidP="00B84939">
      <w:pPr>
        <w:pStyle w:val="NoSpacing"/>
        <w:ind w:right="850" w:firstLine="720"/>
        <w:jc w:val="both"/>
        <w:rPr>
          <w:rFonts w:ascii="Times New Roman" w:hAnsi="Times New Roman" w:cs="Times New Roman"/>
        </w:rPr>
      </w:pPr>
      <w:r w:rsidRPr="00B84939">
        <w:rPr>
          <w:rFonts w:ascii="Times New Roman" w:hAnsi="Times New Roman" w:cs="Times New Roman"/>
        </w:rPr>
        <w:t>4</w:t>
      </w:r>
      <w:r w:rsidR="00D24278">
        <w:rPr>
          <w:rFonts w:ascii="Times New Roman" w:hAnsi="Times New Roman" w:cs="Times New Roman"/>
        </w:rPr>
        <w:t>2.5. U</w:t>
      </w:r>
      <w:r w:rsidR="00A85098" w:rsidRPr="00B84939">
        <w:rPr>
          <w:rFonts w:ascii="Times New Roman" w:hAnsi="Times New Roman" w:cs="Times New Roman"/>
        </w:rPr>
        <w:t>žtikrina, kad i</w:t>
      </w:r>
      <w:r w:rsidR="00D675CE" w:rsidRPr="00B84939">
        <w:rPr>
          <w:rFonts w:ascii="Times New Roman" w:hAnsi="Times New Roman" w:cs="Times New Roman"/>
        </w:rPr>
        <w:t>n</w:t>
      </w:r>
      <w:r w:rsidR="00A85098" w:rsidRPr="00B84939">
        <w:rPr>
          <w:rFonts w:ascii="Times New Roman" w:hAnsi="Times New Roman" w:cs="Times New Roman"/>
        </w:rPr>
        <w:t xml:space="preserve">formacija </w:t>
      </w:r>
      <w:r w:rsidRPr="00B84939">
        <w:rPr>
          <w:rFonts w:ascii="Times New Roman" w:hAnsi="Times New Roman" w:cs="Times New Roman"/>
        </w:rPr>
        <w:t>a</w:t>
      </w:r>
      <w:r w:rsidR="00A85098" w:rsidRPr="00B84939">
        <w:rPr>
          <w:rFonts w:ascii="Times New Roman" w:hAnsi="Times New Roman" w:cs="Times New Roman"/>
        </w:rPr>
        <w:t>p</w:t>
      </w:r>
      <w:r w:rsidRPr="00B84939">
        <w:rPr>
          <w:rFonts w:ascii="Times New Roman" w:hAnsi="Times New Roman" w:cs="Times New Roman"/>
        </w:rPr>
        <w:t>ie pasikar</w:t>
      </w:r>
      <w:r w:rsidR="00BB5D7E" w:rsidRPr="00B84939">
        <w:rPr>
          <w:rFonts w:ascii="Times New Roman" w:hAnsi="Times New Roman" w:cs="Times New Roman"/>
        </w:rPr>
        <w:t>tojančias arba sistemines skundų</w:t>
      </w:r>
      <w:r w:rsidRPr="00B84939">
        <w:rPr>
          <w:rFonts w:ascii="Times New Roman" w:hAnsi="Times New Roman" w:cs="Times New Roman"/>
        </w:rPr>
        <w:t xml:space="preserve"> atsiradimo priežastis reguliariai būtų pateikiama </w:t>
      </w:r>
      <w:r w:rsidR="00724FBE" w:rsidRPr="00B84939">
        <w:rPr>
          <w:rFonts w:ascii="Times New Roman" w:hAnsi="Times New Roman" w:cs="Times New Roman"/>
        </w:rPr>
        <w:t xml:space="preserve">bendrovės </w:t>
      </w:r>
      <w:r w:rsidRPr="00B84939">
        <w:rPr>
          <w:rFonts w:ascii="Times New Roman" w:hAnsi="Times New Roman" w:cs="Times New Roman"/>
        </w:rPr>
        <w:t>vadovui, kad jis gal</w:t>
      </w:r>
      <w:r w:rsidR="00D675CE" w:rsidRPr="00B84939">
        <w:rPr>
          <w:rFonts w:ascii="Times New Roman" w:hAnsi="Times New Roman" w:cs="Times New Roman"/>
        </w:rPr>
        <w:t>ė</w:t>
      </w:r>
      <w:r w:rsidRPr="00B84939">
        <w:rPr>
          <w:rFonts w:ascii="Times New Roman" w:hAnsi="Times New Roman" w:cs="Times New Roman"/>
        </w:rPr>
        <w:t>tų veiksmingai vykdyti savo funkcijas.</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43. Įvertinęs vidaus kontrolieriaus pateikiamą informaciją ir pasiūlymui, sprendimus dėl skundų valdymo proceso gerinimo ir trūkumų šalinimo, skundų atsiradimo priežasčių šalinimo prioritetų ir būdų bei su tuo</w:t>
      </w:r>
      <w:r w:rsidR="00D008D7"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susijusios</w:t>
      </w:r>
      <w:r w:rsidR="00D008D7" w:rsidRPr="00B84939">
        <w:rPr>
          <w:rFonts w:ascii="Times New Roman" w:eastAsia="Times New Roman" w:hAnsi="Times New Roman" w:cs="Times New Roman"/>
          <w:color w:val="000000"/>
        </w:rPr>
        <w:t xml:space="preserve"> </w:t>
      </w:r>
      <w:r w:rsidR="0026068C"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rizikos valdymo priima </w:t>
      </w:r>
      <w:r w:rsidR="0026068C"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vadovas.</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44. Informacija apie </w:t>
      </w:r>
      <w:r w:rsidR="0026068C"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vadovo sprendimus dėl skundų pagrindu nustatytų veiklos trūkumų šalinimo ir rizikos valdymo turi būti ne trumpiau kaip 3 (tris) metus saugoma teisės aktų nustatyta tvarka atskiroje byloje </w:t>
      </w:r>
      <w:r w:rsidR="004B3DEE" w:rsidRPr="00B84939">
        <w:rPr>
          <w:rFonts w:ascii="Times New Roman" w:eastAsia="Times New Roman" w:hAnsi="Times New Roman" w:cs="Times New Roman"/>
          <w:color w:val="000000"/>
        </w:rPr>
        <w:t xml:space="preserve">skundų </w:t>
      </w:r>
      <w:r w:rsidRPr="00B84939">
        <w:rPr>
          <w:rFonts w:ascii="Times New Roman" w:eastAsia="Times New Roman" w:hAnsi="Times New Roman" w:cs="Times New Roman"/>
          <w:color w:val="000000"/>
        </w:rPr>
        <w:t>segtuve.</w:t>
      </w:r>
    </w:p>
    <w:p w:rsidR="00D675CE" w:rsidRPr="00B84939" w:rsidRDefault="00D675CE" w:rsidP="00B84939">
      <w:pPr>
        <w:pStyle w:val="NoSpacing"/>
        <w:ind w:right="85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w:t>
      </w:r>
    </w:p>
    <w:p w:rsidR="00D675CE" w:rsidRPr="00B84939" w:rsidRDefault="00D675CE" w:rsidP="00B84939">
      <w:pPr>
        <w:pStyle w:val="NoSpacing"/>
        <w:ind w:right="850"/>
        <w:jc w:val="center"/>
        <w:rPr>
          <w:rFonts w:ascii="Times New Roman" w:eastAsia="Times New Roman" w:hAnsi="Times New Roman" w:cs="Times New Roman"/>
          <w:color w:val="000000"/>
        </w:rPr>
      </w:pPr>
      <w:r w:rsidRPr="00B84939">
        <w:rPr>
          <w:rFonts w:ascii="Times New Roman" w:eastAsia="Times New Roman" w:hAnsi="Times New Roman" w:cs="Times New Roman"/>
          <w:b/>
          <w:bCs/>
          <w:color w:val="000000"/>
        </w:rPr>
        <w:t>VI. BAIGIAMOSIOS NUOSTATOS.</w:t>
      </w:r>
    </w:p>
    <w:p w:rsidR="00D675CE" w:rsidRPr="00B84939" w:rsidRDefault="00D24278" w:rsidP="00B84939">
      <w:pPr>
        <w:pStyle w:val="NoSpacing"/>
        <w:ind w:right="85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45. Ši t</w:t>
      </w:r>
      <w:r w:rsidR="00D675CE" w:rsidRPr="00B84939">
        <w:rPr>
          <w:rFonts w:ascii="Times New Roman" w:eastAsia="Times New Roman" w:hAnsi="Times New Roman" w:cs="Times New Roman"/>
          <w:color w:val="000000"/>
        </w:rPr>
        <w:t xml:space="preserve">varka įsigalioja bei privalo būti </w:t>
      </w:r>
      <w:r w:rsidR="0026068C" w:rsidRPr="00B84939">
        <w:rPr>
          <w:rFonts w:ascii="Times New Roman" w:eastAsia="Times New Roman" w:hAnsi="Times New Roman" w:cs="Times New Roman"/>
          <w:color w:val="000000"/>
        </w:rPr>
        <w:t xml:space="preserve">bendrovėje </w:t>
      </w:r>
      <w:r w:rsidR="00D675CE" w:rsidRPr="00B84939">
        <w:rPr>
          <w:rFonts w:ascii="Times New Roman" w:eastAsia="Times New Roman" w:hAnsi="Times New Roman" w:cs="Times New Roman"/>
          <w:color w:val="000000"/>
        </w:rPr>
        <w:t xml:space="preserve">vykdoma </w:t>
      </w:r>
      <w:r w:rsidR="00D675CE" w:rsidRPr="00381F28">
        <w:rPr>
          <w:rFonts w:ascii="Times New Roman" w:eastAsia="Times New Roman" w:hAnsi="Times New Roman" w:cs="Times New Roman"/>
        </w:rPr>
        <w:t xml:space="preserve">nuo </w:t>
      </w:r>
      <w:r w:rsidR="003D0D7E" w:rsidRPr="00381F28">
        <w:rPr>
          <w:rFonts w:ascii="Times New Roman" w:eastAsia="Times New Roman" w:hAnsi="Times New Roman" w:cs="Times New Roman"/>
        </w:rPr>
        <w:t xml:space="preserve">bendrovės </w:t>
      </w:r>
      <w:r w:rsidR="004B3DEE" w:rsidRPr="00381F28">
        <w:rPr>
          <w:rFonts w:ascii="Times New Roman" w:eastAsia="Times New Roman" w:hAnsi="Times New Roman" w:cs="Times New Roman"/>
        </w:rPr>
        <w:t xml:space="preserve">veiklos pradžios </w:t>
      </w:r>
      <w:r w:rsidR="00BB1BDF" w:rsidRPr="00381F28">
        <w:rPr>
          <w:rFonts w:ascii="Times New Roman" w:eastAsia="Times New Roman" w:hAnsi="Times New Roman" w:cs="Times New Roman"/>
        </w:rPr>
        <w:t xml:space="preserve">(t.y. nuo </w:t>
      </w:r>
      <w:r w:rsidR="00D675CE" w:rsidRPr="00381F28">
        <w:rPr>
          <w:rFonts w:ascii="Times New Roman" w:eastAsia="Times New Roman" w:hAnsi="Times New Roman" w:cs="Times New Roman"/>
        </w:rPr>
        <w:t>201</w:t>
      </w:r>
      <w:r w:rsidR="00BB1BDF" w:rsidRPr="00381F28">
        <w:rPr>
          <w:rFonts w:ascii="Times New Roman" w:eastAsia="Times New Roman" w:hAnsi="Times New Roman" w:cs="Times New Roman"/>
        </w:rPr>
        <w:t>4</w:t>
      </w:r>
      <w:r w:rsidR="00D675CE" w:rsidRPr="00381F28">
        <w:rPr>
          <w:rFonts w:ascii="Times New Roman" w:eastAsia="Times New Roman" w:hAnsi="Times New Roman" w:cs="Times New Roman"/>
        </w:rPr>
        <w:t xml:space="preserve"> m.</w:t>
      </w:r>
      <w:r w:rsidR="00BB1BDF" w:rsidRPr="00381F28">
        <w:rPr>
          <w:rFonts w:ascii="Times New Roman" w:eastAsia="Times New Roman" w:hAnsi="Times New Roman" w:cs="Times New Roman"/>
        </w:rPr>
        <w:t xml:space="preserve"> liepos mėn.</w:t>
      </w:r>
      <w:r w:rsidR="00D675CE" w:rsidRPr="00381F28">
        <w:rPr>
          <w:rFonts w:ascii="Times New Roman" w:eastAsia="Times New Roman" w:hAnsi="Times New Roman" w:cs="Times New Roman"/>
        </w:rPr>
        <w:t> </w:t>
      </w:r>
      <w:r w:rsidR="00BB1BDF" w:rsidRPr="00381F28">
        <w:rPr>
          <w:rFonts w:ascii="Times New Roman" w:eastAsia="Times New Roman" w:hAnsi="Times New Roman" w:cs="Times New Roman"/>
        </w:rPr>
        <w:t>22</w:t>
      </w:r>
      <w:r w:rsidR="00D675CE" w:rsidRPr="00381F28">
        <w:rPr>
          <w:rFonts w:ascii="Times New Roman" w:eastAsia="Times New Roman" w:hAnsi="Times New Roman" w:cs="Times New Roman"/>
        </w:rPr>
        <w:t> d</w:t>
      </w:r>
      <w:r w:rsidR="00381F28">
        <w:rPr>
          <w:rFonts w:ascii="Times New Roman" w:eastAsia="Times New Roman" w:hAnsi="Times New Roman" w:cs="Times New Roman"/>
        </w:rPr>
        <w:t>.</w:t>
      </w:r>
      <w:r w:rsidR="00BB1BDF" w:rsidRPr="00381F28">
        <w:rPr>
          <w:rFonts w:ascii="Times New Roman" w:eastAsia="Times New Roman" w:hAnsi="Times New Roman" w:cs="Times New Roman"/>
        </w:rPr>
        <w:t>)</w:t>
      </w:r>
      <w:r w:rsidR="00D675CE" w:rsidRPr="00381F28">
        <w:rPr>
          <w:rFonts w:ascii="Times New Roman" w:eastAsia="Times New Roman" w:hAnsi="Times New Roman" w:cs="Times New Roman"/>
        </w:rPr>
        <w:t xml:space="preserve"> ir </w:t>
      </w:r>
      <w:r w:rsidR="00D675CE" w:rsidRPr="00B84939">
        <w:rPr>
          <w:rFonts w:ascii="Times New Roman" w:eastAsia="Times New Roman" w:hAnsi="Times New Roman" w:cs="Times New Roman"/>
          <w:color w:val="000000"/>
        </w:rPr>
        <w:t xml:space="preserve">gali būti panaikinama, keičiama </w:t>
      </w:r>
      <w:r w:rsidR="004B3DEE" w:rsidRPr="00B84939">
        <w:rPr>
          <w:rFonts w:ascii="Times New Roman" w:eastAsia="Times New Roman" w:hAnsi="Times New Roman" w:cs="Times New Roman"/>
          <w:color w:val="000000"/>
        </w:rPr>
        <w:t xml:space="preserve">ir/ar papildoma tik </w:t>
      </w:r>
      <w:r w:rsidR="0026068C" w:rsidRPr="00B84939">
        <w:rPr>
          <w:rFonts w:ascii="Times New Roman" w:eastAsia="Times New Roman" w:hAnsi="Times New Roman" w:cs="Times New Roman"/>
          <w:color w:val="000000"/>
        </w:rPr>
        <w:t xml:space="preserve">bendrovės </w:t>
      </w:r>
      <w:r w:rsidR="00D675CE" w:rsidRPr="00B84939">
        <w:rPr>
          <w:rFonts w:ascii="Times New Roman" w:eastAsia="Times New Roman" w:hAnsi="Times New Roman" w:cs="Times New Roman"/>
          <w:color w:val="000000"/>
        </w:rPr>
        <w:t>val</w:t>
      </w:r>
      <w:r w:rsidR="004B3DEE" w:rsidRPr="00B84939">
        <w:rPr>
          <w:rFonts w:ascii="Times New Roman" w:eastAsia="Times New Roman" w:hAnsi="Times New Roman" w:cs="Times New Roman"/>
          <w:color w:val="000000"/>
        </w:rPr>
        <w:t>dymo organo, pagal jam priskirtą kompetenciją</w:t>
      </w:r>
      <w:r w:rsidR="00D675CE" w:rsidRPr="00B84939">
        <w:rPr>
          <w:rFonts w:ascii="Times New Roman" w:eastAsia="Times New Roman" w:hAnsi="Times New Roman" w:cs="Times New Roman"/>
          <w:color w:val="000000"/>
        </w:rPr>
        <w:t>, sprendimu. Tvarkos pakeitimai ir/arba papildymai įsigalioja kitą dieną nuo jų priėmimo</w:t>
      </w:r>
      <w:r w:rsidR="004B3DEE" w:rsidRPr="00B84939">
        <w:rPr>
          <w:rFonts w:ascii="Times New Roman" w:eastAsia="Times New Roman" w:hAnsi="Times New Roman" w:cs="Times New Roman"/>
          <w:color w:val="000000"/>
        </w:rPr>
        <w:t xml:space="preserve"> dienos</w:t>
      </w:r>
      <w:r w:rsidR="00D675CE" w:rsidRPr="00B84939">
        <w:rPr>
          <w:rFonts w:ascii="Times New Roman" w:eastAsia="Times New Roman" w:hAnsi="Times New Roman" w:cs="Times New Roman"/>
          <w:color w:val="000000"/>
        </w:rPr>
        <w:t xml:space="preserve">. Bendrovės vadovas privalo užtikrinti, kad </w:t>
      </w:r>
      <w:r w:rsidR="0026068C" w:rsidRPr="00B84939">
        <w:rPr>
          <w:rFonts w:ascii="Times New Roman" w:eastAsia="Times New Roman" w:hAnsi="Times New Roman" w:cs="Times New Roman"/>
          <w:color w:val="000000"/>
        </w:rPr>
        <w:t xml:space="preserve">bendrovės </w:t>
      </w:r>
      <w:r w:rsidR="00D675CE" w:rsidRPr="00B84939">
        <w:rPr>
          <w:rFonts w:ascii="Times New Roman" w:eastAsia="Times New Roman" w:hAnsi="Times New Roman" w:cs="Times New Roman"/>
          <w:color w:val="000000"/>
        </w:rPr>
        <w:t>darbuotojai būtų laiku informuoti apie tvarkos pakeitimus ir/arba papildymus.</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46. Už šios </w:t>
      </w:r>
      <w:r w:rsidR="0026068C" w:rsidRPr="00B84939">
        <w:rPr>
          <w:rFonts w:ascii="Times New Roman" w:eastAsia="Times New Roman" w:hAnsi="Times New Roman" w:cs="Times New Roman"/>
          <w:color w:val="000000"/>
        </w:rPr>
        <w:t xml:space="preserve">tvarkos </w:t>
      </w:r>
      <w:r w:rsidRPr="00B84939">
        <w:rPr>
          <w:rFonts w:ascii="Times New Roman" w:eastAsia="Times New Roman" w:hAnsi="Times New Roman" w:cs="Times New Roman"/>
          <w:color w:val="000000"/>
        </w:rPr>
        <w:t>tinkamą</w:t>
      </w:r>
      <w:r w:rsidR="004B3DE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įgyvendinimą ir kontrolę at</w:t>
      </w:r>
      <w:r w:rsidR="004B3DEE" w:rsidRPr="00B84939">
        <w:rPr>
          <w:rFonts w:ascii="Times New Roman" w:eastAsia="Times New Roman" w:hAnsi="Times New Roman" w:cs="Times New Roman"/>
          <w:color w:val="000000"/>
        </w:rPr>
        <w:t xml:space="preserve">sako </w:t>
      </w:r>
      <w:r w:rsidR="0026068C" w:rsidRPr="00B84939">
        <w:rPr>
          <w:rFonts w:ascii="Times New Roman" w:eastAsia="Times New Roman" w:hAnsi="Times New Roman" w:cs="Times New Roman"/>
          <w:color w:val="000000"/>
        </w:rPr>
        <w:t xml:space="preserve">bendrovės </w:t>
      </w:r>
      <w:r w:rsidR="004B3DEE" w:rsidRPr="00B84939">
        <w:rPr>
          <w:rFonts w:ascii="Times New Roman" w:eastAsia="Times New Roman" w:hAnsi="Times New Roman" w:cs="Times New Roman"/>
          <w:color w:val="000000"/>
        </w:rPr>
        <w:t xml:space="preserve">vadovas. Vadovas </w:t>
      </w:r>
      <w:r w:rsidRPr="00B84939">
        <w:rPr>
          <w:rFonts w:ascii="Times New Roman" w:eastAsia="Times New Roman" w:hAnsi="Times New Roman" w:cs="Times New Roman"/>
          <w:color w:val="000000"/>
        </w:rPr>
        <w:t>skiria</w:t>
      </w:r>
      <w:r w:rsidR="004B3DE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administratorių, skundus nagrinėjantį asmenį ir vidaus kontrolierių. Tas pats asmuo gali būti skiriamas atlikti administratoriaus ir skundus nagrinėjančio asmens funkcijas. Tas pats asmuo negali atlikti ir skundus nagrinėjančio asmens ir vidaus kontrolieriaus</w:t>
      </w:r>
      <w:r w:rsidR="004B3DE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funkcijų.</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47. Skundų nagrinėjimo funkcijos </w:t>
      </w:r>
      <w:r w:rsidR="0026068C" w:rsidRPr="00B84939">
        <w:rPr>
          <w:rFonts w:ascii="Times New Roman" w:eastAsia="Times New Roman" w:hAnsi="Times New Roman" w:cs="Times New Roman"/>
          <w:color w:val="000000"/>
        </w:rPr>
        <w:t xml:space="preserve">bendrovėje </w:t>
      </w:r>
      <w:r w:rsidRPr="00B84939">
        <w:rPr>
          <w:rFonts w:ascii="Times New Roman" w:eastAsia="Times New Roman" w:hAnsi="Times New Roman" w:cs="Times New Roman"/>
          <w:color w:val="000000"/>
        </w:rPr>
        <w:t>turi būti pavestos atlikti asmenims, turintiems pakankamai</w:t>
      </w:r>
      <w:r w:rsidR="004B3DEE" w:rsidRPr="00B84939">
        <w:rPr>
          <w:rFonts w:ascii="Times New Roman" w:eastAsia="Times New Roman" w:hAnsi="Times New Roman" w:cs="Times New Roman"/>
          <w:color w:val="000000"/>
        </w:rPr>
        <w:t xml:space="preserve"> </w:t>
      </w:r>
      <w:r w:rsidRPr="00B84939">
        <w:rPr>
          <w:rFonts w:ascii="Times New Roman" w:eastAsia="Times New Roman" w:hAnsi="Times New Roman" w:cs="Times New Roman"/>
          <w:color w:val="000000"/>
        </w:rPr>
        <w:t>įgū</w:t>
      </w:r>
      <w:r w:rsidR="004B3DEE" w:rsidRPr="00B84939">
        <w:rPr>
          <w:rFonts w:ascii="Times New Roman" w:eastAsia="Times New Roman" w:hAnsi="Times New Roman" w:cs="Times New Roman"/>
          <w:color w:val="000000"/>
        </w:rPr>
        <w:t xml:space="preserve">džių, žinių ir patirties šiai funkcijai </w:t>
      </w:r>
      <w:r w:rsidRPr="00B84939">
        <w:rPr>
          <w:rFonts w:ascii="Times New Roman" w:eastAsia="Times New Roman" w:hAnsi="Times New Roman" w:cs="Times New Roman"/>
          <w:color w:val="000000"/>
        </w:rPr>
        <w:t>vykdyti. Skundus nagrinėjančiam asmeniui turi būti suteik</w:t>
      </w:r>
      <w:r w:rsidR="004B3DEE" w:rsidRPr="00B84939">
        <w:rPr>
          <w:rFonts w:ascii="Times New Roman" w:eastAsia="Times New Roman" w:hAnsi="Times New Roman" w:cs="Times New Roman"/>
          <w:color w:val="000000"/>
        </w:rPr>
        <w:t xml:space="preserve">iama </w:t>
      </w:r>
      <w:r w:rsidRPr="00B84939">
        <w:rPr>
          <w:rFonts w:ascii="Times New Roman" w:eastAsia="Times New Roman" w:hAnsi="Times New Roman" w:cs="Times New Roman"/>
          <w:color w:val="000000"/>
        </w:rPr>
        <w:t>prieiga prie visos skundams nagrinėti reikalingos informacijos.</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48. Administratorius turi užtikrinti, jog visi </w:t>
      </w:r>
      <w:r w:rsidR="0026068C"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darbuotojai būtų pasirašytinai supažindinti su šia </w:t>
      </w:r>
      <w:r w:rsidR="0026068C" w:rsidRPr="00B84939">
        <w:rPr>
          <w:rFonts w:ascii="Times New Roman" w:eastAsia="Times New Roman" w:hAnsi="Times New Roman" w:cs="Times New Roman"/>
          <w:color w:val="000000"/>
        </w:rPr>
        <w:t>tvarka</w:t>
      </w:r>
      <w:r w:rsidRPr="00B84939">
        <w:rPr>
          <w:rFonts w:ascii="Times New Roman" w:eastAsia="Times New Roman" w:hAnsi="Times New Roman" w:cs="Times New Roman"/>
          <w:color w:val="000000"/>
        </w:rPr>
        <w:t>.</w:t>
      </w:r>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49. Ši </w:t>
      </w:r>
      <w:r w:rsidR="0026068C" w:rsidRPr="00B84939">
        <w:rPr>
          <w:rFonts w:ascii="Times New Roman" w:eastAsia="Times New Roman" w:hAnsi="Times New Roman" w:cs="Times New Roman"/>
          <w:color w:val="000000"/>
        </w:rPr>
        <w:t xml:space="preserve">tvarka </w:t>
      </w:r>
      <w:r w:rsidRPr="00B84939">
        <w:rPr>
          <w:rFonts w:ascii="Times New Roman" w:eastAsia="Times New Roman" w:hAnsi="Times New Roman" w:cs="Times New Roman"/>
          <w:color w:val="000000"/>
        </w:rPr>
        <w:t xml:space="preserve">turi būti pateikiama klientams jų prašymu. Ji taip pat skelbiama </w:t>
      </w:r>
      <w:r w:rsidR="0026068C"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interneto svetainėje adresu</w:t>
      </w:r>
      <w:r w:rsidR="004B3DEE" w:rsidRPr="00B84939">
        <w:rPr>
          <w:rFonts w:ascii="Times New Roman" w:eastAsia="Times New Roman" w:hAnsi="Times New Roman" w:cs="Times New Roman"/>
          <w:color w:val="000000"/>
        </w:rPr>
        <w:t xml:space="preserve"> </w:t>
      </w:r>
      <w:hyperlink r:id="rId8" w:history="1">
        <w:r w:rsidRPr="00B84939">
          <w:rPr>
            <w:rFonts w:ascii="Times New Roman" w:eastAsia="Times New Roman" w:hAnsi="Times New Roman" w:cs="Times New Roman"/>
            <w:color w:val="0000FF"/>
            <w:u w:val="single"/>
          </w:rPr>
          <w:t>www.infodra.lt</w:t>
        </w:r>
      </w:hyperlink>
    </w:p>
    <w:p w:rsidR="00D675CE" w:rsidRPr="00B84939" w:rsidRDefault="00D675CE" w:rsidP="00B84939">
      <w:pPr>
        <w:pStyle w:val="NoSpacing"/>
        <w:ind w:right="850" w:firstLine="720"/>
        <w:jc w:val="both"/>
        <w:rPr>
          <w:rFonts w:ascii="Times New Roman" w:eastAsia="Times New Roman" w:hAnsi="Times New Roman" w:cs="Times New Roman"/>
          <w:color w:val="000000"/>
        </w:rPr>
      </w:pPr>
      <w:r w:rsidRPr="00B84939">
        <w:rPr>
          <w:rFonts w:ascii="Times New Roman" w:eastAsia="Times New Roman" w:hAnsi="Times New Roman" w:cs="Times New Roman"/>
          <w:color w:val="000000"/>
        </w:rPr>
        <w:t xml:space="preserve">50. Dėl reikalavimų, buvusių skundo pagrindu, ar </w:t>
      </w:r>
      <w:r w:rsidR="00724FB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 xml:space="preserve">pateikto atsakymo pareiškėjas turi teisę kreiptis į teismą Lietuvos Respublikos įstatymų nustatyta tvarka. Jei pareiškėjas yra vartotojas (t.y. fizinis asmuo, kurio asmeniniams (nesusijusiems su jo verslu ar profesine veikla), šeimos ar namų ūkio poreikiams tenkinti yra skirtos skundžiamos </w:t>
      </w:r>
      <w:r w:rsidR="003D0D7E" w:rsidRPr="00B84939">
        <w:rPr>
          <w:rFonts w:ascii="Times New Roman" w:eastAsia="Times New Roman" w:hAnsi="Times New Roman" w:cs="Times New Roman"/>
          <w:color w:val="000000"/>
        </w:rPr>
        <w:t xml:space="preserve">bendrovės </w:t>
      </w:r>
      <w:r w:rsidRPr="00B84939">
        <w:rPr>
          <w:rFonts w:ascii="Times New Roman" w:eastAsia="Times New Roman" w:hAnsi="Times New Roman" w:cs="Times New Roman"/>
          <w:color w:val="000000"/>
        </w:rPr>
        <w:t>paslaugos ar sutartis), jis taip pat gali kreiptis į išankstinio ginčų sprendimo ne teisme instituciją – Lietuvos banką Lietuvos Respublikos Lietuvos banko įstatymo nustatyta tvarka.</w:t>
      </w:r>
    </w:p>
    <w:p w:rsidR="00680801" w:rsidRPr="00B84939" w:rsidRDefault="00680801" w:rsidP="00B84939">
      <w:pPr>
        <w:pStyle w:val="NoSpacing"/>
        <w:ind w:right="850"/>
        <w:jc w:val="both"/>
        <w:rPr>
          <w:rFonts w:ascii="Times New Roman" w:hAnsi="Times New Roman" w:cs="Times New Roman"/>
          <w:lang w:val="lt-LT"/>
        </w:rPr>
      </w:pPr>
    </w:p>
    <w:sectPr w:rsidR="00680801" w:rsidRPr="00B84939">
      <w:headerReference w:type="default" r:id="rId9"/>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23" w:rsidRDefault="00202423" w:rsidP="000D433D">
      <w:pPr>
        <w:spacing w:after="0" w:line="240" w:lineRule="auto"/>
      </w:pPr>
      <w:r>
        <w:separator/>
      </w:r>
    </w:p>
  </w:endnote>
  <w:endnote w:type="continuationSeparator" w:id="0">
    <w:p w:rsidR="00202423" w:rsidRDefault="00202423" w:rsidP="000D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0"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23" w:rsidRDefault="00202423" w:rsidP="000D433D">
      <w:pPr>
        <w:spacing w:after="0" w:line="240" w:lineRule="auto"/>
      </w:pPr>
      <w:r>
        <w:separator/>
      </w:r>
    </w:p>
  </w:footnote>
  <w:footnote w:type="continuationSeparator" w:id="0">
    <w:p w:rsidR="00202423" w:rsidRDefault="00202423" w:rsidP="000D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3D" w:rsidRDefault="000D433D">
    <w:pPr>
      <w:pStyle w:val="Header"/>
    </w:pPr>
    <w:r>
      <w:t>PATVIRTINTA</w:t>
    </w:r>
  </w:p>
  <w:p w:rsidR="000D433D" w:rsidRDefault="000D433D">
    <w:pPr>
      <w:pStyle w:val="Header"/>
    </w:pPr>
    <w:r>
      <w:t>UADBB “INFODRA”</w:t>
    </w:r>
  </w:p>
  <w:p w:rsidR="000D433D" w:rsidRDefault="000D433D">
    <w:pPr>
      <w:pStyle w:val="Header"/>
    </w:pPr>
    <w:r>
      <w:t xml:space="preserve">2014 m. </w:t>
    </w:r>
    <w:r w:rsidR="00BB1BDF">
      <w:t>liepos</w:t>
    </w:r>
    <w:r>
      <w:t xml:space="preserve"> </w:t>
    </w:r>
    <w:r w:rsidR="00BB1BDF">
      <w:t>22</w:t>
    </w:r>
    <w:r>
      <w:t xml:space="preserve"> d.</w:t>
    </w:r>
  </w:p>
  <w:p w:rsidR="000D433D" w:rsidRDefault="00BB1BDF">
    <w:pPr>
      <w:pStyle w:val="Header"/>
    </w:pPr>
    <w:r>
      <w:t>Direktoriaus įsakymu Nr.2014/3</w:t>
    </w:r>
  </w:p>
  <w:p w:rsidR="000D433D" w:rsidRDefault="000D4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B32CB"/>
    <w:multiLevelType w:val="multilevel"/>
    <w:tmpl w:val="0427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2D60CE"/>
    <w:multiLevelType w:val="hybridMultilevel"/>
    <w:tmpl w:val="D61EE45A"/>
    <w:lvl w:ilvl="0" w:tplc="BC9AD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formatting="1" w:enforcement="1" w:cryptProviderType="rsaAES" w:cryptAlgorithmClass="hash" w:cryptAlgorithmType="typeAny" w:cryptAlgorithmSid="14" w:cryptSpinCount="100000" w:hash="X8qpkbYGb3cvUX0sTOnfuSLbOzLoKZXKGyHkw8K7L4DJ0wanDWYxy/Ax5MtBaPW6ukMxyjXSyAP81xzCLe6kyw==" w:salt="/ug8EL+w5uPDiCgZZpBS9Q=="/>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3D"/>
    <w:rsid w:val="000213EA"/>
    <w:rsid w:val="00083035"/>
    <w:rsid w:val="00090E08"/>
    <w:rsid w:val="000D253B"/>
    <w:rsid w:val="000D433D"/>
    <w:rsid w:val="0010541D"/>
    <w:rsid w:val="00117DCB"/>
    <w:rsid w:val="001251A4"/>
    <w:rsid w:val="00165041"/>
    <w:rsid w:val="00175039"/>
    <w:rsid w:val="001C44B6"/>
    <w:rsid w:val="001C6090"/>
    <w:rsid w:val="00202423"/>
    <w:rsid w:val="0026068C"/>
    <w:rsid w:val="002C5FD2"/>
    <w:rsid w:val="003136A3"/>
    <w:rsid w:val="003241EF"/>
    <w:rsid w:val="003318D0"/>
    <w:rsid w:val="003513B0"/>
    <w:rsid w:val="00365E4A"/>
    <w:rsid w:val="003674E0"/>
    <w:rsid w:val="00373D3D"/>
    <w:rsid w:val="00381F28"/>
    <w:rsid w:val="003A58B2"/>
    <w:rsid w:val="003C7D00"/>
    <w:rsid w:val="003D0D7E"/>
    <w:rsid w:val="00406F92"/>
    <w:rsid w:val="00440A52"/>
    <w:rsid w:val="004568EA"/>
    <w:rsid w:val="00470A32"/>
    <w:rsid w:val="00472AD8"/>
    <w:rsid w:val="004B345A"/>
    <w:rsid w:val="004B3DEE"/>
    <w:rsid w:val="00572CEF"/>
    <w:rsid w:val="00597D86"/>
    <w:rsid w:val="005E78BC"/>
    <w:rsid w:val="005F54EF"/>
    <w:rsid w:val="006149B4"/>
    <w:rsid w:val="00650C07"/>
    <w:rsid w:val="00680801"/>
    <w:rsid w:val="00695E7F"/>
    <w:rsid w:val="006E394E"/>
    <w:rsid w:val="00701B0F"/>
    <w:rsid w:val="00724FBE"/>
    <w:rsid w:val="007A7CA0"/>
    <w:rsid w:val="007B535D"/>
    <w:rsid w:val="007C4829"/>
    <w:rsid w:val="007D2114"/>
    <w:rsid w:val="008616B3"/>
    <w:rsid w:val="00865A89"/>
    <w:rsid w:val="00873843"/>
    <w:rsid w:val="008B5CBF"/>
    <w:rsid w:val="008C669B"/>
    <w:rsid w:val="008F12ED"/>
    <w:rsid w:val="00942CF0"/>
    <w:rsid w:val="0096015A"/>
    <w:rsid w:val="00981FD6"/>
    <w:rsid w:val="009C4FAF"/>
    <w:rsid w:val="009C6992"/>
    <w:rsid w:val="00A85098"/>
    <w:rsid w:val="00A92647"/>
    <w:rsid w:val="00AA70CE"/>
    <w:rsid w:val="00B10AD8"/>
    <w:rsid w:val="00B154BB"/>
    <w:rsid w:val="00B4755B"/>
    <w:rsid w:val="00B773FF"/>
    <w:rsid w:val="00B84939"/>
    <w:rsid w:val="00BB1BDF"/>
    <w:rsid w:val="00BB2A36"/>
    <w:rsid w:val="00BB5D7E"/>
    <w:rsid w:val="00BC4ADF"/>
    <w:rsid w:val="00BD5DBE"/>
    <w:rsid w:val="00BF26DA"/>
    <w:rsid w:val="00BF57EA"/>
    <w:rsid w:val="00C3746F"/>
    <w:rsid w:val="00C62C93"/>
    <w:rsid w:val="00C62DA9"/>
    <w:rsid w:val="00CA20AC"/>
    <w:rsid w:val="00CB15EA"/>
    <w:rsid w:val="00CB6C60"/>
    <w:rsid w:val="00CC229B"/>
    <w:rsid w:val="00CC4172"/>
    <w:rsid w:val="00CF5B22"/>
    <w:rsid w:val="00CF668A"/>
    <w:rsid w:val="00D008D7"/>
    <w:rsid w:val="00D24278"/>
    <w:rsid w:val="00D37DAF"/>
    <w:rsid w:val="00D4656C"/>
    <w:rsid w:val="00D675CE"/>
    <w:rsid w:val="00DA2E99"/>
    <w:rsid w:val="00DD18BE"/>
    <w:rsid w:val="00E51B1E"/>
    <w:rsid w:val="00ED71C4"/>
    <w:rsid w:val="00EE621D"/>
    <w:rsid w:val="00FD0E98"/>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024B4-1280-421C-94AB-D83BBC48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1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33D"/>
    <w:pPr>
      <w:tabs>
        <w:tab w:val="center" w:pos="4986"/>
        <w:tab w:val="right" w:pos="9972"/>
      </w:tabs>
      <w:spacing w:after="0" w:line="240" w:lineRule="auto"/>
    </w:pPr>
  </w:style>
  <w:style w:type="character" w:customStyle="1" w:styleId="HeaderChar">
    <w:name w:val="Header Char"/>
    <w:basedOn w:val="DefaultParagraphFont"/>
    <w:link w:val="Header"/>
    <w:uiPriority w:val="99"/>
    <w:rsid w:val="000D433D"/>
  </w:style>
  <w:style w:type="paragraph" w:styleId="Footer">
    <w:name w:val="footer"/>
    <w:basedOn w:val="Normal"/>
    <w:link w:val="FooterChar"/>
    <w:uiPriority w:val="99"/>
    <w:unhideWhenUsed/>
    <w:rsid w:val="000D433D"/>
    <w:pPr>
      <w:tabs>
        <w:tab w:val="center" w:pos="4986"/>
        <w:tab w:val="right" w:pos="9972"/>
      </w:tabs>
      <w:spacing w:after="0" w:line="240" w:lineRule="auto"/>
    </w:pPr>
  </w:style>
  <w:style w:type="character" w:customStyle="1" w:styleId="FooterChar">
    <w:name w:val="Footer Char"/>
    <w:basedOn w:val="DefaultParagraphFont"/>
    <w:link w:val="Footer"/>
    <w:uiPriority w:val="99"/>
    <w:rsid w:val="000D433D"/>
  </w:style>
  <w:style w:type="paragraph" w:styleId="Subtitle">
    <w:name w:val="Subtitle"/>
    <w:basedOn w:val="Normal"/>
    <w:next w:val="Normal"/>
    <w:link w:val="SubtitleChar"/>
    <w:uiPriority w:val="11"/>
    <w:qFormat/>
    <w:rsid w:val="000D433D"/>
    <w:pPr>
      <w:spacing w:after="60" w:line="276" w:lineRule="auto"/>
      <w:jc w:val="center"/>
      <w:outlineLvl w:val="1"/>
    </w:pPr>
    <w:rPr>
      <w:rFonts w:ascii="Cambria" w:eastAsia="Times New Roman" w:hAnsi="Cambria" w:cs="Times New Roman"/>
      <w:sz w:val="24"/>
      <w:szCs w:val="24"/>
      <w:lang w:val="lt-LT"/>
    </w:rPr>
  </w:style>
  <w:style w:type="character" w:customStyle="1" w:styleId="SubtitleChar">
    <w:name w:val="Subtitle Char"/>
    <w:basedOn w:val="DefaultParagraphFont"/>
    <w:link w:val="Subtitle"/>
    <w:uiPriority w:val="11"/>
    <w:rsid w:val="000D433D"/>
    <w:rPr>
      <w:rFonts w:ascii="Cambria" w:eastAsia="Times New Roman" w:hAnsi="Cambria" w:cs="Times New Roman"/>
      <w:sz w:val="24"/>
      <w:szCs w:val="24"/>
      <w:lang w:val="lt-LT"/>
    </w:rPr>
  </w:style>
  <w:style w:type="paragraph" w:customStyle="1" w:styleId="Patvirtinta">
    <w:name w:val="Patvirtinta"/>
    <w:rsid w:val="000D433D"/>
    <w:pPr>
      <w:tabs>
        <w:tab w:val="left" w:pos="1304"/>
        <w:tab w:val="left" w:pos="1457"/>
        <w:tab w:val="left" w:pos="1604"/>
        <w:tab w:val="left" w:pos="1757"/>
      </w:tabs>
      <w:snapToGrid w:val="0"/>
      <w:spacing w:after="0" w:line="240" w:lineRule="auto"/>
      <w:ind w:left="5953"/>
      <w:jc w:val="center"/>
    </w:pPr>
    <w:rPr>
      <w:rFonts w:ascii="TimesLT" w:eastAsia="Times New Roman" w:hAnsi="TimesLT" w:cs="Times New Roman"/>
      <w:sz w:val="20"/>
      <w:szCs w:val="20"/>
    </w:rPr>
  </w:style>
  <w:style w:type="character" w:customStyle="1" w:styleId="Heading2Char">
    <w:name w:val="Heading 2 Char"/>
    <w:basedOn w:val="DefaultParagraphFont"/>
    <w:link w:val="Heading2"/>
    <w:uiPriority w:val="9"/>
    <w:rsid w:val="00E51B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1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1B1E"/>
  </w:style>
  <w:style w:type="paragraph" w:styleId="ListParagraph">
    <w:name w:val="List Paragraph"/>
    <w:basedOn w:val="Normal"/>
    <w:uiPriority w:val="34"/>
    <w:qFormat/>
    <w:rsid w:val="008F12ED"/>
    <w:pPr>
      <w:ind w:left="720"/>
      <w:contextualSpacing/>
    </w:pPr>
  </w:style>
  <w:style w:type="paragraph" w:customStyle="1" w:styleId="BodyText1">
    <w:name w:val="Body Text1"/>
    <w:rsid w:val="008F12ED"/>
    <w:pPr>
      <w:snapToGrid w:val="0"/>
      <w:spacing w:after="0" w:line="240" w:lineRule="auto"/>
      <w:ind w:firstLine="312"/>
      <w:jc w:val="both"/>
    </w:pPr>
    <w:rPr>
      <w:rFonts w:ascii="TimesLT" w:eastAsia="Times New Roman" w:hAnsi="TimesLT" w:cs="Times New Roman"/>
      <w:sz w:val="20"/>
      <w:szCs w:val="20"/>
    </w:rPr>
  </w:style>
  <w:style w:type="character" w:styleId="Hyperlink">
    <w:name w:val="Hyperlink"/>
    <w:basedOn w:val="DefaultParagraphFont"/>
    <w:uiPriority w:val="99"/>
    <w:unhideWhenUsed/>
    <w:rsid w:val="00680801"/>
    <w:rPr>
      <w:color w:val="0563C1" w:themeColor="hyperlink"/>
      <w:u w:val="single"/>
    </w:rPr>
  </w:style>
  <w:style w:type="paragraph" w:styleId="NoSpacing">
    <w:name w:val="No Spacing"/>
    <w:uiPriority w:val="1"/>
    <w:qFormat/>
    <w:rsid w:val="003513B0"/>
    <w:pPr>
      <w:spacing w:after="0" w:line="240" w:lineRule="auto"/>
    </w:pPr>
  </w:style>
  <w:style w:type="character" w:customStyle="1" w:styleId="mceitemhidden">
    <w:name w:val="mceitemhidden"/>
    <w:basedOn w:val="DefaultParagraphFont"/>
    <w:rsid w:val="008C669B"/>
  </w:style>
  <w:style w:type="character" w:customStyle="1" w:styleId="mceitemhiddenspellword">
    <w:name w:val="mceitemhiddenspellword"/>
    <w:basedOn w:val="DefaultParagraphFont"/>
    <w:rsid w:val="008C669B"/>
  </w:style>
  <w:style w:type="character" w:styleId="Strong">
    <w:name w:val="Strong"/>
    <w:basedOn w:val="DefaultParagraphFont"/>
    <w:uiPriority w:val="22"/>
    <w:qFormat/>
    <w:rsid w:val="008C669B"/>
    <w:rPr>
      <w:b/>
      <w:bCs/>
    </w:rPr>
  </w:style>
  <w:style w:type="paragraph" w:styleId="BalloonText">
    <w:name w:val="Balloon Text"/>
    <w:basedOn w:val="Normal"/>
    <w:link w:val="BalloonTextChar"/>
    <w:uiPriority w:val="99"/>
    <w:semiHidden/>
    <w:unhideWhenUsed/>
    <w:rsid w:val="00B8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1912">
      <w:bodyDiv w:val="1"/>
      <w:marLeft w:val="0"/>
      <w:marRight w:val="0"/>
      <w:marTop w:val="0"/>
      <w:marBottom w:val="0"/>
      <w:divBdr>
        <w:top w:val="none" w:sz="0" w:space="0" w:color="auto"/>
        <w:left w:val="none" w:sz="0" w:space="0" w:color="auto"/>
        <w:bottom w:val="none" w:sz="0" w:space="0" w:color="auto"/>
        <w:right w:val="none" w:sz="0" w:space="0" w:color="auto"/>
      </w:divBdr>
    </w:div>
    <w:div w:id="384908972">
      <w:bodyDiv w:val="1"/>
      <w:marLeft w:val="0"/>
      <w:marRight w:val="0"/>
      <w:marTop w:val="0"/>
      <w:marBottom w:val="0"/>
      <w:divBdr>
        <w:top w:val="none" w:sz="0" w:space="0" w:color="auto"/>
        <w:left w:val="none" w:sz="0" w:space="0" w:color="auto"/>
        <w:bottom w:val="none" w:sz="0" w:space="0" w:color="auto"/>
        <w:right w:val="none" w:sz="0" w:space="0" w:color="auto"/>
      </w:divBdr>
    </w:div>
    <w:div w:id="450781191">
      <w:bodyDiv w:val="1"/>
      <w:marLeft w:val="0"/>
      <w:marRight w:val="0"/>
      <w:marTop w:val="0"/>
      <w:marBottom w:val="0"/>
      <w:divBdr>
        <w:top w:val="none" w:sz="0" w:space="0" w:color="auto"/>
        <w:left w:val="none" w:sz="0" w:space="0" w:color="auto"/>
        <w:bottom w:val="none" w:sz="0" w:space="0" w:color="auto"/>
        <w:right w:val="none" w:sz="0" w:space="0" w:color="auto"/>
      </w:divBdr>
    </w:div>
    <w:div w:id="499468039">
      <w:bodyDiv w:val="1"/>
      <w:marLeft w:val="0"/>
      <w:marRight w:val="0"/>
      <w:marTop w:val="0"/>
      <w:marBottom w:val="0"/>
      <w:divBdr>
        <w:top w:val="none" w:sz="0" w:space="0" w:color="auto"/>
        <w:left w:val="none" w:sz="0" w:space="0" w:color="auto"/>
        <w:bottom w:val="none" w:sz="0" w:space="0" w:color="auto"/>
        <w:right w:val="none" w:sz="0" w:space="0" w:color="auto"/>
      </w:divBdr>
    </w:div>
    <w:div w:id="766458717">
      <w:bodyDiv w:val="1"/>
      <w:marLeft w:val="0"/>
      <w:marRight w:val="0"/>
      <w:marTop w:val="0"/>
      <w:marBottom w:val="0"/>
      <w:divBdr>
        <w:top w:val="none" w:sz="0" w:space="0" w:color="auto"/>
        <w:left w:val="none" w:sz="0" w:space="0" w:color="auto"/>
        <w:bottom w:val="none" w:sz="0" w:space="0" w:color="auto"/>
        <w:right w:val="none" w:sz="0" w:space="0" w:color="auto"/>
      </w:divBdr>
    </w:div>
    <w:div w:id="1056590595">
      <w:bodyDiv w:val="1"/>
      <w:marLeft w:val="0"/>
      <w:marRight w:val="0"/>
      <w:marTop w:val="0"/>
      <w:marBottom w:val="0"/>
      <w:divBdr>
        <w:top w:val="none" w:sz="0" w:space="0" w:color="auto"/>
        <w:left w:val="none" w:sz="0" w:space="0" w:color="auto"/>
        <w:bottom w:val="none" w:sz="0" w:space="0" w:color="auto"/>
        <w:right w:val="none" w:sz="0" w:space="0" w:color="auto"/>
      </w:divBdr>
    </w:div>
    <w:div w:id="1163086687">
      <w:bodyDiv w:val="1"/>
      <w:marLeft w:val="0"/>
      <w:marRight w:val="0"/>
      <w:marTop w:val="0"/>
      <w:marBottom w:val="0"/>
      <w:divBdr>
        <w:top w:val="none" w:sz="0" w:space="0" w:color="auto"/>
        <w:left w:val="none" w:sz="0" w:space="0" w:color="auto"/>
        <w:bottom w:val="none" w:sz="0" w:space="0" w:color="auto"/>
        <w:right w:val="none" w:sz="0" w:space="0" w:color="auto"/>
      </w:divBdr>
    </w:div>
    <w:div w:id="1362976744">
      <w:bodyDiv w:val="1"/>
      <w:marLeft w:val="0"/>
      <w:marRight w:val="0"/>
      <w:marTop w:val="0"/>
      <w:marBottom w:val="0"/>
      <w:divBdr>
        <w:top w:val="none" w:sz="0" w:space="0" w:color="auto"/>
        <w:left w:val="none" w:sz="0" w:space="0" w:color="auto"/>
        <w:bottom w:val="none" w:sz="0" w:space="0" w:color="auto"/>
        <w:right w:val="none" w:sz="0" w:space="0" w:color="auto"/>
      </w:divBdr>
    </w:div>
    <w:div w:id="20273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dr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21FE-87BC-45DF-B5BC-D07B5D63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13854</Words>
  <Characters>7898</Characters>
  <Application>Microsoft Office Word</Application>
  <DocSecurity>8</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Asistentas</dc:creator>
  <cp:keywords/>
  <dc:description/>
  <cp:lastModifiedBy>Donatas Bernotas</cp:lastModifiedBy>
  <cp:revision>40</cp:revision>
  <cp:lastPrinted>2015-02-12T09:33:00Z</cp:lastPrinted>
  <dcterms:created xsi:type="dcterms:W3CDTF">2015-02-02T13:47:00Z</dcterms:created>
  <dcterms:modified xsi:type="dcterms:W3CDTF">2015-09-27T13:04:00Z</dcterms:modified>
</cp:coreProperties>
</file>